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B816A" w14:textId="77777777" w:rsidR="005D250C" w:rsidRPr="005D250C" w:rsidRDefault="005D250C" w:rsidP="005D250C">
      <w:pPr>
        <w:spacing w:after="0"/>
        <w:jc w:val="center"/>
        <w:rPr>
          <w:rFonts w:eastAsia="Arial Unicode MS" w:cs="Times New Roman"/>
          <w:b/>
          <w:color w:val="000000"/>
          <w:kern w:val="0"/>
          <w:sz w:val="24"/>
          <w:szCs w:val="24"/>
          <w:lang w:eastAsia="ru-RU"/>
          <w14:ligatures w14:val="none"/>
        </w:rPr>
      </w:pPr>
      <w:r w:rsidRPr="005D250C">
        <w:rPr>
          <w:rFonts w:eastAsia="Arial Unicode MS" w:cs="Times New Roman"/>
          <w:b/>
          <w:color w:val="000000"/>
          <w:kern w:val="0"/>
          <w:sz w:val="24"/>
          <w:szCs w:val="24"/>
          <w:lang w:eastAsia="ru-RU"/>
          <w14:ligatures w14:val="none"/>
        </w:rPr>
        <w:t xml:space="preserve">БЮДЖЕТНОЕ УЧРЕЖДЕНИЕ ПРОФЕССИОНАЛЬНОГО ОБРАЗОВАНИЯ ХМАО-ЮГРЫ </w:t>
      </w:r>
    </w:p>
    <w:p w14:paraId="3A109F6B" w14:textId="77777777" w:rsidR="005D250C" w:rsidRPr="005D250C" w:rsidRDefault="005D250C" w:rsidP="005D250C">
      <w:pPr>
        <w:spacing w:after="0"/>
        <w:jc w:val="center"/>
        <w:rPr>
          <w:rFonts w:eastAsia="Arial Unicode MS" w:cs="Times New Roman"/>
          <w:b/>
          <w:color w:val="000000"/>
          <w:kern w:val="0"/>
          <w:sz w:val="24"/>
          <w:szCs w:val="24"/>
          <w:lang w:eastAsia="ru-RU"/>
          <w14:ligatures w14:val="none"/>
        </w:rPr>
      </w:pPr>
      <w:r w:rsidRPr="005D250C">
        <w:rPr>
          <w:rFonts w:eastAsia="Arial Unicode MS" w:cs="Times New Roman"/>
          <w:b/>
          <w:color w:val="000000"/>
          <w:kern w:val="0"/>
          <w:sz w:val="24"/>
          <w:szCs w:val="24"/>
          <w:lang w:eastAsia="ru-RU"/>
          <w14:ligatures w14:val="none"/>
        </w:rPr>
        <w:t>НЯГАНСКИЙ ТЕХНОЛОГИЧЕСКИЙ КОЛЛЕДЖ</w:t>
      </w:r>
    </w:p>
    <w:p w14:paraId="2AC09288" w14:textId="77777777" w:rsidR="005D250C" w:rsidRPr="005D250C" w:rsidRDefault="005D250C" w:rsidP="005D250C">
      <w:pPr>
        <w:spacing w:after="0"/>
        <w:jc w:val="center"/>
        <w:rPr>
          <w:rFonts w:eastAsia="Arial Unicode MS" w:cs="Times New Roman"/>
          <w:b/>
          <w:color w:val="000000"/>
          <w:kern w:val="0"/>
          <w:sz w:val="24"/>
          <w:szCs w:val="24"/>
          <w:lang w:eastAsia="ru-RU"/>
          <w14:ligatures w14:val="none"/>
        </w:rPr>
      </w:pPr>
    </w:p>
    <w:p w14:paraId="38C229E6" w14:textId="77777777" w:rsidR="005D250C" w:rsidRPr="005D250C" w:rsidRDefault="005D250C" w:rsidP="005D250C">
      <w:pPr>
        <w:spacing w:after="0"/>
        <w:jc w:val="center"/>
        <w:rPr>
          <w:rFonts w:eastAsia="Arial Unicode MS" w:cs="Times New Roman"/>
          <w:b/>
          <w:color w:val="000000"/>
          <w:kern w:val="0"/>
          <w:sz w:val="24"/>
          <w:szCs w:val="24"/>
          <w:lang w:eastAsia="ru-RU"/>
          <w14:ligatures w14:val="none"/>
        </w:rPr>
      </w:pPr>
    </w:p>
    <w:p w14:paraId="0BCE22C4" w14:textId="77777777" w:rsidR="005D250C" w:rsidRPr="005D250C" w:rsidRDefault="005D250C" w:rsidP="005D250C">
      <w:pPr>
        <w:spacing w:after="0"/>
        <w:jc w:val="center"/>
        <w:rPr>
          <w:rFonts w:eastAsia="Arial Unicode MS" w:cs="Times New Roman"/>
          <w:b/>
          <w:color w:val="000000"/>
          <w:kern w:val="0"/>
          <w:sz w:val="24"/>
          <w:szCs w:val="24"/>
          <w:lang w:eastAsia="ru-RU"/>
          <w14:ligatures w14:val="none"/>
        </w:rPr>
      </w:pPr>
    </w:p>
    <w:p w14:paraId="7E18743E" w14:textId="77777777" w:rsidR="005D250C" w:rsidRPr="005D250C" w:rsidRDefault="005D250C" w:rsidP="005D250C">
      <w:pPr>
        <w:spacing w:after="0"/>
        <w:jc w:val="center"/>
        <w:rPr>
          <w:rFonts w:eastAsia="Arial Unicode MS" w:cs="Times New Roman"/>
          <w:b/>
          <w:color w:val="000000"/>
          <w:kern w:val="0"/>
          <w:sz w:val="24"/>
          <w:szCs w:val="24"/>
          <w:lang w:eastAsia="ru-RU"/>
          <w14:ligatures w14:val="none"/>
        </w:rPr>
      </w:pPr>
    </w:p>
    <w:p w14:paraId="0B3073D3" w14:textId="77777777" w:rsidR="005D250C" w:rsidRPr="005D250C" w:rsidRDefault="005D250C" w:rsidP="005D250C">
      <w:pPr>
        <w:spacing w:after="0"/>
        <w:jc w:val="center"/>
        <w:rPr>
          <w:rFonts w:eastAsia="Arial Unicode MS" w:cs="Times New Roman"/>
          <w:b/>
          <w:color w:val="000000"/>
          <w:kern w:val="0"/>
          <w:sz w:val="24"/>
          <w:szCs w:val="24"/>
          <w:lang w:eastAsia="ru-RU"/>
          <w14:ligatures w14:val="none"/>
        </w:rPr>
      </w:pPr>
    </w:p>
    <w:p w14:paraId="5CD81E86" w14:textId="77777777" w:rsidR="005D250C" w:rsidRPr="005D250C" w:rsidRDefault="005D250C" w:rsidP="005D250C">
      <w:pPr>
        <w:spacing w:after="0"/>
        <w:jc w:val="center"/>
        <w:rPr>
          <w:rFonts w:eastAsia="Arial Unicode MS" w:cs="Times New Roman"/>
          <w:b/>
          <w:color w:val="000000"/>
          <w:kern w:val="0"/>
          <w:sz w:val="24"/>
          <w:szCs w:val="24"/>
          <w:lang w:eastAsia="ru-RU"/>
          <w14:ligatures w14:val="none"/>
        </w:rPr>
      </w:pPr>
    </w:p>
    <w:p w14:paraId="6A17CF59" w14:textId="77777777" w:rsidR="005D250C" w:rsidRPr="005D250C" w:rsidRDefault="005D250C" w:rsidP="005D250C">
      <w:pPr>
        <w:spacing w:after="0"/>
        <w:jc w:val="center"/>
        <w:rPr>
          <w:rFonts w:eastAsia="Arial Unicode MS" w:cs="Times New Roman"/>
          <w:b/>
          <w:color w:val="000000"/>
          <w:kern w:val="0"/>
          <w:sz w:val="24"/>
          <w:szCs w:val="24"/>
          <w:lang w:eastAsia="ru-RU"/>
          <w14:ligatures w14:val="none"/>
        </w:rPr>
      </w:pPr>
    </w:p>
    <w:p w14:paraId="2E7A6CEA" w14:textId="77777777" w:rsidR="005D250C" w:rsidRPr="005D250C" w:rsidRDefault="005D250C" w:rsidP="005D250C">
      <w:pPr>
        <w:spacing w:after="0"/>
        <w:jc w:val="center"/>
        <w:rPr>
          <w:rFonts w:eastAsia="Arial Unicode MS" w:cs="Times New Roman"/>
          <w:b/>
          <w:color w:val="000000"/>
          <w:kern w:val="0"/>
          <w:sz w:val="24"/>
          <w:szCs w:val="24"/>
          <w:lang w:eastAsia="ru-RU"/>
          <w14:ligatures w14:val="none"/>
        </w:rPr>
      </w:pPr>
    </w:p>
    <w:p w14:paraId="29B10FD8" w14:textId="77777777" w:rsidR="005D250C" w:rsidRPr="005D250C" w:rsidRDefault="005D250C" w:rsidP="005D250C">
      <w:pPr>
        <w:spacing w:after="0"/>
        <w:jc w:val="center"/>
        <w:rPr>
          <w:rFonts w:eastAsia="Arial Unicode MS" w:cs="Times New Roman"/>
          <w:b/>
          <w:color w:val="000000"/>
          <w:kern w:val="0"/>
          <w:sz w:val="24"/>
          <w:szCs w:val="24"/>
          <w:lang w:eastAsia="ru-RU"/>
          <w14:ligatures w14:val="none"/>
        </w:rPr>
      </w:pPr>
    </w:p>
    <w:p w14:paraId="08B9AC36" w14:textId="77777777" w:rsidR="005D250C" w:rsidRPr="005D250C" w:rsidRDefault="005D250C" w:rsidP="005D250C">
      <w:pPr>
        <w:spacing w:after="0"/>
        <w:jc w:val="center"/>
        <w:rPr>
          <w:rFonts w:eastAsia="Arial Unicode MS" w:cs="Times New Roman"/>
          <w:b/>
          <w:color w:val="000000"/>
          <w:kern w:val="0"/>
          <w:sz w:val="24"/>
          <w:szCs w:val="24"/>
          <w:lang w:eastAsia="ru-RU"/>
          <w14:ligatures w14:val="none"/>
        </w:rPr>
      </w:pPr>
    </w:p>
    <w:p w14:paraId="561045D1" w14:textId="77777777" w:rsidR="005D250C" w:rsidRPr="005D250C" w:rsidRDefault="005D250C" w:rsidP="005D250C">
      <w:pPr>
        <w:spacing w:after="0"/>
        <w:jc w:val="center"/>
        <w:rPr>
          <w:rFonts w:eastAsia="Arial Unicode MS" w:cs="Times New Roman"/>
          <w:b/>
          <w:color w:val="000000"/>
          <w:kern w:val="0"/>
          <w:sz w:val="24"/>
          <w:szCs w:val="24"/>
          <w:lang w:eastAsia="ru-RU"/>
          <w14:ligatures w14:val="none"/>
        </w:rPr>
      </w:pPr>
      <w:r w:rsidRPr="005D250C">
        <w:rPr>
          <w:rFonts w:eastAsia="Arial Unicode MS" w:cs="Times New Roman"/>
          <w:b/>
          <w:color w:val="000000"/>
          <w:kern w:val="0"/>
          <w:sz w:val="24"/>
          <w:szCs w:val="24"/>
          <w:lang w:eastAsia="ru-RU"/>
          <w14:ligatures w14:val="none"/>
        </w:rPr>
        <w:t xml:space="preserve">ХАРАКТЕРИСТИКА АДАПТИРОВАННОЙ </w:t>
      </w:r>
    </w:p>
    <w:p w14:paraId="49535797" w14:textId="77777777" w:rsidR="005D250C" w:rsidRPr="005D250C" w:rsidRDefault="005D250C" w:rsidP="005D250C">
      <w:pPr>
        <w:spacing w:after="0"/>
        <w:jc w:val="center"/>
        <w:rPr>
          <w:rFonts w:eastAsia="Arial Unicode MS" w:cs="Times New Roman"/>
          <w:b/>
          <w:color w:val="000000"/>
          <w:kern w:val="0"/>
          <w:sz w:val="24"/>
          <w:szCs w:val="24"/>
          <w:lang w:eastAsia="ru-RU"/>
          <w14:ligatures w14:val="none"/>
        </w:rPr>
      </w:pPr>
      <w:r w:rsidRPr="005D250C">
        <w:rPr>
          <w:rFonts w:eastAsia="Arial Unicode MS" w:cs="Times New Roman"/>
          <w:b/>
          <w:color w:val="000000"/>
          <w:kern w:val="0"/>
          <w:sz w:val="24"/>
          <w:szCs w:val="24"/>
          <w:lang w:eastAsia="ru-RU"/>
          <w14:ligatures w14:val="none"/>
        </w:rPr>
        <w:t xml:space="preserve">ОБРАЗОВАТЕЛЬНОЙ ПРОГРАММЫ </w:t>
      </w:r>
    </w:p>
    <w:p w14:paraId="1D540E94" w14:textId="77777777" w:rsidR="005D250C" w:rsidRPr="005D250C" w:rsidRDefault="005D250C" w:rsidP="005D250C">
      <w:pPr>
        <w:spacing w:after="0"/>
        <w:jc w:val="center"/>
        <w:rPr>
          <w:rFonts w:eastAsia="Arial Unicode MS" w:cs="Times New Roman"/>
          <w:b/>
          <w:color w:val="000000"/>
          <w:kern w:val="0"/>
          <w:sz w:val="24"/>
          <w:szCs w:val="24"/>
          <w:lang w:eastAsia="ru-RU"/>
          <w14:ligatures w14:val="none"/>
        </w:rPr>
      </w:pPr>
    </w:p>
    <w:p w14:paraId="3CC00B9F" w14:textId="77777777" w:rsidR="005D250C" w:rsidRPr="005D250C" w:rsidRDefault="005D250C" w:rsidP="005D250C">
      <w:pPr>
        <w:spacing w:after="0"/>
        <w:jc w:val="center"/>
        <w:rPr>
          <w:rFonts w:eastAsia="Arial Unicode MS" w:cs="Times New Roman"/>
          <w:b/>
          <w:color w:val="000000"/>
          <w:kern w:val="0"/>
          <w:sz w:val="24"/>
          <w:szCs w:val="24"/>
          <w:lang w:eastAsia="ru-RU"/>
          <w14:ligatures w14:val="none"/>
        </w:rPr>
      </w:pPr>
    </w:p>
    <w:p w14:paraId="2E8AB405" w14:textId="77777777" w:rsidR="005D250C" w:rsidRPr="005D250C" w:rsidRDefault="005D250C" w:rsidP="005D250C">
      <w:pPr>
        <w:spacing w:after="0"/>
        <w:jc w:val="center"/>
        <w:rPr>
          <w:rFonts w:eastAsia="Arial Unicode MS" w:cs="Times New Roman"/>
          <w:b/>
          <w:color w:val="000000"/>
          <w:kern w:val="0"/>
          <w:sz w:val="24"/>
          <w:szCs w:val="24"/>
          <w:lang w:eastAsia="ru-RU"/>
          <w14:ligatures w14:val="none"/>
        </w:rPr>
      </w:pPr>
    </w:p>
    <w:p w14:paraId="1B299810" w14:textId="77777777" w:rsidR="005D250C" w:rsidRPr="005D250C" w:rsidRDefault="005D250C" w:rsidP="005D250C">
      <w:pPr>
        <w:spacing w:after="0"/>
        <w:rPr>
          <w:rFonts w:eastAsia="Arial Unicode MS" w:cs="Times New Roman"/>
          <w:b/>
          <w:bCs/>
          <w:color w:val="000000"/>
          <w:kern w:val="0"/>
          <w:sz w:val="24"/>
          <w:szCs w:val="24"/>
          <w:lang w:eastAsia="ru-RU"/>
          <w14:ligatures w14:val="none"/>
        </w:rPr>
      </w:pPr>
      <w:r w:rsidRPr="005D250C">
        <w:rPr>
          <w:rFonts w:eastAsia="Arial Unicode MS" w:cs="Times New Roman"/>
          <w:b/>
          <w:bCs/>
          <w:color w:val="000000"/>
          <w:kern w:val="0"/>
          <w:sz w:val="24"/>
          <w:szCs w:val="24"/>
          <w:lang w:eastAsia="ru-RU"/>
          <w14:ligatures w14:val="none"/>
        </w:rPr>
        <w:t xml:space="preserve">                                            </w:t>
      </w:r>
      <w:bookmarkStart w:id="0" w:name="_Hlk208240820"/>
      <w:r w:rsidRPr="005D250C">
        <w:rPr>
          <w:rFonts w:eastAsia="Arial Unicode MS" w:cs="Times New Roman"/>
          <w:b/>
          <w:bCs/>
          <w:color w:val="000000"/>
          <w:kern w:val="0"/>
          <w:sz w:val="24"/>
          <w:szCs w:val="24"/>
          <w:lang w:eastAsia="ru-RU"/>
          <w14:ligatures w14:val="none"/>
        </w:rPr>
        <w:t>34.02.01 СЕСТРИНСКОЕ ДЕЛО</w:t>
      </w:r>
      <w:bookmarkEnd w:id="0"/>
    </w:p>
    <w:p w14:paraId="25BB6B5D" w14:textId="77777777" w:rsidR="005D250C" w:rsidRPr="005D250C" w:rsidRDefault="005D250C" w:rsidP="005D250C">
      <w:pPr>
        <w:spacing w:after="0"/>
        <w:jc w:val="center"/>
        <w:rPr>
          <w:rFonts w:eastAsia="Arial Unicode MS" w:cs="Times New Roman"/>
          <w:b/>
          <w:bCs/>
          <w:color w:val="000000"/>
          <w:kern w:val="0"/>
          <w:sz w:val="24"/>
          <w:szCs w:val="24"/>
          <w:lang w:eastAsia="ru-RU"/>
          <w14:ligatures w14:val="none"/>
        </w:rPr>
      </w:pPr>
    </w:p>
    <w:p w14:paraId="3044B6F7" w14:textId="77777777" w:rsidR="005D250C" w:rsidRPr="005D250C" w:rsidRDefault="005D250C" w:rsidP="005D250C">
      <w:pPr>
        <w:spacing w:after="0"/>
        <w:jc w:val="center"/>
        <w:rPr>
          <w:rFonts w:eastAsia="Arial Unicode MS" w:cs="Times New Roman"/>
          <w:i/>
          <w:color w:val="000000"/>
          <w:kern w:val="0"/>
          <w:sz w:val="24"/>
          <w:szCs w:val="24"/>
          <w:lang w:eastAsia="ru-RU"/>
          <w14:ligatures w14:val="none"/>
        </w:rPr>
      </w:pPr>
    </w:p>
    <w:p w14:paraId="572BEEAE" w14:textId="77777777" w:rsidR="005D250C" w:rsidRPr="005D250C" w:rsidRDefault="005D250C" w:rsidP="005D250C">
      <w:pPr>
        <w:spacing w:after="0"/>
        <w:jc w:val="center"/>
        <w:rPr>
          <w:rFonts w:eastAsia="Arial Unicode MS" w:cs="Times New Roman"/>
          <w:i/>
          <w:color w:val="000000"/>
          <w:kern w:val="0"/>
          <w:sz w:val="24"/>
          <w:szCs w:val="24"/>
          <w:lang w:eastAsia="ru-RU"/>
          <w14:ligatures w14:val="none"/>
        </w:rPr>
      </w:pPr>
    </w:p>
    <w:p w14:paraId="4B7077F4" w14:textId="77777777" w:rsidR="005D250C" w:rsidRPr="005D250C" w:rsidRDefault="005D250C" w:rsidP="005D250C">
      <w:pPr>
        <w:spacing w:after="0"/>
        <w:jc w:val="center"/>
        <w:rPr>
          <w:rFonts w:eastAsia="Arial Unicode MS" w:cs="Times New Roman"/>
          <w:i/>
          <w:color w:val="000000"/>
          <w:kern w:val="0"/>
          <w:sz w:val="24"/>
          <w:szCs w:val="24"/>
          <w:lang w:eastAsia="ru-RU"/>
          <w14:ligatures w14:val="none"/>
        </w:rPr>
      </w:pPr>
    </w:p>
    <w:p w14:paraId="34B6B750" w14:textId="77777777" w:rsidR="005D250C" w:rsidRPr="005D250C" w:rsidRDefault="005D250C" w:rsidP="005D250C">
      <w:pPr>
        <w:spacing w:after="0"/>
        <w:jc w:val="center"/>
        <w:rPr>
          <w:rFonts w:eastAsia="Arial Unicode MS" w:cs="Times New Roman"/>
          <w:i/>
          <w:color w:val="000000"/>
          <w:kern w:val="0"/>
          <w:sz w:val="24"/>
          <w:szCs w:val="24"/>
          <w:lang w:eastAsia="ru-RU"/>
          <w14:ligatures w14:val="none"/>
        </w:rPr>
      </w:pPr>
    </w:p>
    <w:p w14:paraId="60A35293" w14:textId="77777777" w:rsidR="005D250C" w:rsidRPr="005D250C" w:rsidRDefault="005D250C" w:rsidP="005D250C">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74A3BB6C" w14:textId="77777777" w:rsidR="005D250C" w:rsidRPr="005D250C" w:rsidRDefault="005D250C" w:rsidP="005D250C">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85A1F43" w14:textId="77777777" w:rsidR="005D250C" w:rsidRPr="005D250C" w:rsidRDefault="005D250C" w:rsidP="005D250C">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46E1F16" w14:textId="77777777" w:rsidR="005D250C" w:rsidRPr="005D250C" w:rsidRDefault="005D250C" w:rsidP="005D250C">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FAB6F59" w14:textId="77777777" w:rsidR="005D250C" w:rsidRPr="005D250C" w:rsidRDefault="005D250C" w:rsidP="005D250C">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7EDB99CC" w14:textId="77777777" w:rsidR="005D250C" w:rsidRPr="005D250C" w:rsidRDefault="005D250C" w:rsidP="005D250C">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9A81999" w14:textId="77777777" w:rsidR="005D250C" w:rsidRPr="005D250C" w:rsidRDefault="005D250C" w:rsidP="005D250C">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0EAF166" w14:textId="77777777" w:rsidR="005D250C" w:rsidRPr="005D250C" w:rsidRDefault="005D250C" w:rsidP="005D250C">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03BC8B1" w14:textId="77777777" w:rsidR="005D250C" w:rsidRPr="005D250C" w:rsidRDefault="005D250C" w:rsidP="005D250C">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708F2B0E" w14:textId="77777777" w:rsidR="005D250C" w:rsidRPr="005D250C" w:rsidRDefault="005D250C" w:rsidP="005D250C">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3F73A27C" w14:textId="77777777" w:rsidR="005D250C" w:rsidRPr="005D250C" w:rsidRDefault="005D250C" w:rsidP="005D250C">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22D4630" w14:textId="77777777" w:rsidR="005D250C" w:rsidRPr="005D250C" w:rsidRDefault="005D250C" w:rsidP="005D250C">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DEA82CB" w14:textId="77777777" w:rsidR="005D250C" w:rsidRPr="005D250C" w:rsidRDefault="005D250C" w:rsidP="005D250C">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18A87A0B" w14:textId="77777777" w:rsidR="005D250C" w:rsidRPr="005D250C" w:rsidRDefault="005D250C" w:rsidP="005D250C">
      <w:pPr>
        <w:shd w:val="clear" w:color="auto" w:fill="FFFFFF"/>
        <w:spacing w:before="100" w:beforeAutospacing="1" w:after="100" w:afterAutospacing="1"/>
        <w:outlineLvl w:val="1"/>
        <w:rPr>
          <w:rFonts w:eastAsia="Times New Roman" w:cs="Times New Roman"/>
          <w:b/>
          <w:bCs/>
          <w:color w:val="000000"/>
          <w:kern w:val="0"/>
          <w:sz w:val="24"/>
          <w:szCs w:val="24"/>
          <w:lang w:eastAsia="ru-RU"/>
          <w14:ligatures w14:val="none"/>
        </w:rPr>
      </w:pPr>
    </w:p>
    <w:p w14:paraId="125EB8BD" w14:textId="77777777" w:rsidR="005D250C" w:rsidRPr="005D250C" w:rsidRDefault="005D250C" w:rsidP="005D250C">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r w:rsidRPr="005D250C">
        <w:rPr>
          <w:rFonts w:eastAsia="Times New Roman" w:cs="Times New Roman"/>
          <w:b/>
          <w:bCs/>
          <w:color w:val="000000"/>
          <w:kern w:val="0"/>
          <w:sz w:val="24"/>
          <w:szCs w:val="24"/>
          <w:lang w:eastAsia="ru-RU"/>
          <w14:ligatures w14:val="none"/>
        </w:rPr>
        <w:lastRenderedPageBreak/>
        <w:t>СТРУКТУРА ХАРАКТЕРИСТИКИ АДАПТИРОВАННОЙ ОБРАЗОВАТЕЛЬНОЙ ПРОГРАММЫ</w:t>
      </w:r>
    </w:p>
    <w:p w14:paraId="56E1DBBD" w14:textId="77777777" w:rsidR="005D250C" w:rsidRPr="005D250C" w:rsidRDefault="005D250C" w:rsidP="005D250C">
      <w:pPr>
        <w:spacing w:after="0"/>
        <w:jc w:val="both"/>
        <w:rPr>
          <w:rFonts w:eastAsia="Times New Roman" w:cs="Times New Roman"/>
          <w:b/>
          <w:bCs/>
          <w:color w:val="000000"/>
          <w:kern w:val="0"/>
          <w:sz w:val="24"/>
          <w:szCs w:val="24"/>
          <w:lang w:eastAsia="ru-RU"/>
          <w14:ligatures w14:val="none"/>
        </w:rPr>
      </w:pPr>
      <w:r w:rsidRPr="005D250C">
        <w:rPr>
          <w:rFonts w:eastAsia="Times New Roman" w:cs="Times New Roman"/>
          <w:b/>
          <w:bCs/>
          <w:color w:val="000000"/>
          <w:kern w:val="0"/>
          <w:sz w:val="24"/>
          <w:szCs w:val="24"/>
          <w:lang w:eastAsia="ru-RU"/>
          <w14:ligatures w14:val="none"/>
        </w:rPr>
        <w:t>1. Общие положения</w:t>
      </w:r>
    </w:p>
    <w:p w14:paraId="31B7BA87"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1.1 Общая характеристика (миссия, цели, задачи)</w:t>
      </w:r>
    </w:p>
    <w:p w14:paraId="707B90DA"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1.2. Нормативные  документы  для  разработки  АОП  по специальности/профессии</w:t>
      </w:r>
    </w:p>
    <w:p w14:paraId="4F70E3CB" w14:textId="77777777" w:rsidR="005D250C" w:rsidRPr="005D250C" w:rsidRDefault="005D250C" w:rsidP="005D250C">
      <w:pPr>
        <w:spacing w:after="0"/>
        <w:jc w:val="both"/>
        <w:rPr>
          <w:rFonts w:eastAsia="Arial Unicode MS" w:cs="Arial Unicode M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 xml:space="preserve">1.3. </w:t>
      </w:r>
      <w:r w:rsidRPr="005D250C">
        <w:rPr>
          <w:rFonts w:eastAsia="Arial Unicode MS" w:cs="Arial Unicode MS"/>
          <w:color w:val="000000"/>
          <w:kern w:val="0"/>
          <w:sz w:val="24"/>
          <w:szCs w:val="24"/>
          <w:lang w:eastAsia="ru-RU"/>
          <w14:ligatures w14:val="none"/>
        </w:rPr>
        <w:t>Трудоемкость образовательной программы</w:t>
      </w:r>
    </w:p>
    <w:p w14:paraId="38DFD277"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1.4 Обозначения и сокращения</w:t>
      </w:r>
    </w:p>
    <w:p w14:paraId="7D99F266" w14:textId="77777777" w:rsidR="005D250C" w:rsidRPr="005D250C" w:rsidRDefault="005D250C" w:rsidP="005D250C">
      <w:pPr>
        <w:spacing w:after="0"/>
        <w:jc w:val="both"/>
        <w:rPr>
          <w:rFonts w:eastAsia="Times New Roman" w:cs="Times New Roman"/>
          <w:b/>
          <w:bCs/>
          <w:color w:val="000000"/>
          <w:kern w:val="0"/>
          <w:sz w:val="24"/>
          <w:szCs w:val="24"/>
          <w:lang w:eastAsia="ru-RU"/>
          <w14:ligatures w14:val="none"/>
        </w:rPr>
      </w:pPr>
      <w:r w:rsidRPr="005D250C">
        <w:rPr>
          <w:rFonts w:eastAsia="Times New Roman" w:cs="Times New Roman"/>
          <w:b/>
          <w:bCs/>
          <w:color w:val="000000"/>
          <w:kern w:val="0"/>
          <w:sz w:val="24"/>
          <w:szCs w:val="24"/>
          <w:lang w:eastAsia="ru-RU"/>
          <w14:ligatures w14:val="none"/>
        </w:rPr>
        <w:t xml:space="preserve">2. Характеристика профессиональной деятельности выпускника </w:t>
      </w:r>
    </w:p>
    <w:p w14:paraId="15F524B9"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2.1. Область профессиональной деятельности выпускника</w:t>
      </w:r>
    </w:p>
    <w:p w14:paraId="788E95CF"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2.2. Объекты профессиональной деятельности выпускника</w:t>
      </w:r>
    </w:p>
    <w:p w14:paraId="111626C8"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2.3. Виды профессиональной деятельности выпускника</w:t>
      </w:r>
    </w:p>
    <w:p w14:paraId="19DA6E72" w14:textId="77777777" w:rsidR="005D250C" w:rsidRPr="005D250C" w:rsidRDefault="005D250C" w:rsidP="005D250C">
      <w:pPr>
        <w:spacing w:after="0"/>
        <w:jc w:val="both"/>
        <w:rPr>
          <w:rFonts w:eastAsia="Times New Roman" w:cs="Times New Roman"/>
          <w:b/>
          <w:bCs/>
          <w:color w:val="000000"/>
          <w:kern w:val="0"/>
          <w:sz w:val="24"/>
          <w:szCs w:val="24"/>
          <w:lang w:eastAsia="ru-RU"/>
          <w14:ligatures w14:val="none"/>
        </w:rPr>
      </w:pPr>
      <w:r w:rsidRPr="005D250C">
        <w:rPr>
          <w:rFonts w:eastAsia="Times New Roman" w:cs="Times New Roman"/>
          <w:b/>
          <w:bCs/>
          <w:color w:val="000000"/>
          <w:kern w:val="0"/>
          <w:sz w:val="24"/>
          <w:szCs w:val="24"/>
          <w:lang w:eastAsia="ru-RU"/>
          <w14:ligatures w14:val="none"/>
        </w:rPr>
        <w:t>3. Требования к результатам освоения АОП</w:t>
      </w:r>
    </w:p>
    <w:p w14:paraId="6BCBD032"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3.1. Общие компетенции</w:t>
      </w:r>
    </w:p>
    <w:p w14:paraId="04FF04A1"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 xml:space="preserve">3.2. Профессиональные компетенции  </w:t>
      </w:r>
    </w:p>
    <w:p w14:paraId="46614EB5"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
          <w:bCs/>
          <w:color w:val="000000"/>
          <w:kern w:val="0"/>
          <w:sz w:val="24"/>
          <w:szCs w:val="24"/>
          <w:lang w:eastAsia="ru-RU"/>
          <w14:ligatures w14:val="none"/>
        </w:rPr>
        <w:t xml:space="preserve">4. Документы,  регламентирующие  содержание  и  организацию образовательного процесса при реализации АОП </w:t>
      </w:r>
    </w:p>
    <w:p w14:paraId="1E1554C4"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4.1. Учебный план</w:t>
      </w:r>
    </w:p>
    <w:p w14:paraId="3361A2F8"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 xml:space="preserve">4.2. Календарный учебный график </w:t>
      </w:r>
    </w:p>
    <w:p w14:paraId="43B5CDAC"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 xml:space="preserve">4.3. Рабочие  программы  учебных  дисциплин,  профессиональных  модулей, </w:t>
      </w:r>
      <w:r w:rsidRPr="005D250C">
        <w:rPr>
          <w:rFonts w:eastAsia="Times New Roman" w:cs="Times New Roman"/>
          <w:bCs/>
          <w:kern w:val="0"/>
          <w:sz w:val="24"/>
          <w:szCs w:val="24"/>
          <w:lang w:eastAsia="ru-RU"/>
          <w14:ligatures w14:val="none"/>
        </w:rPr>
        <w:t>практик</w:t>
      </w:r>
      <w:r w:rsidRPr="005D250C">
        <w:rPr>
          <w:rFonts w:eastAsia="Times New Roman" w:cs="Times New Roman"/>
          <w:bCs/>
          <w:color w:val="FF0000"/>
          <w:kern w:val="0"/>
          <w:sz w:val="24"/>
          <w:szCs w:val="24"/>
          <w:lang w:eastAsia="ru-RU"/>
          <w14:ligatures w14:val="none"/>
        </w:rPr>
        <w:t xml:space="preserve"> </w:t>
      </w:r>
    </w:p>
    <w:p w14:paraId="30A02790" w14:textId="77777777" w:rsidR="005D250C" w:rsidRPr="005D250C" w:rsidRDefault="005D250C" w:rsidP="005D250C">
      <w:pPr>
        <w:spacing w:after="0"/>
        <w:jc w:val="both"/>
        <w:rPr>
          <w:rFonts w:eastAsia="Times New Roman" w:cs="Times New Roman"/>
          <w:b/>
          <w:bCs/>
          <w:color w:val="000000"/>
          <w:kern w:val="0"/>
          <w:sz w:val="24"/>
          <w:szCs w:val="24"/>
          <w:lang w:eastAsia="ru-RU"/>
          <w14:ligatures w14:val="none"/>
        </w:rPr>
      </w:pPr>
      <w:r w:rsidRPr="005D250C">
        <w:rPr>
          <w:rFonts w:eastAsia="Times New Roman" w:cs="Times New Roman"/>
          <w:b/>
          <w:bCs/>
          <w:color w:val="000000"/>
          <w:kern w:val="0"/>
          <w:sz w:val="24"/>
          <w:szCs w:val="24"/>
          <w:lang w:eastAsia="ru-RU"/>
          <w14:ligatures w14:val="none"/>
        </w:rPr>
        <w:t>5. Формирование вариативной части</w:t>
      </w:r>
    </w:p>
    <w:p w14:paraId="0B1A7E41" w14:textId="77777777" w:rsidR="005D250C" w:rsidRPr="005D250C" w:rsidRDefault="005D250C" w:rsidP="005D250C">
      <w:pPr>
        <w:spacing w:after="0"/>
        <w:jc w:val="both"/>
        <w:rPr>
          <w:rFonts w:eastAsia="Times New Roman" w:cs="Times New Roman"/>
          <w:b/>
          <w:bCs/>
          <w:color w:val="000000"/>
          <w:kern w:val="0"/>
          <w:sz w:val="24"/>
          <w:szCs w:val="24"/>
          <w:lang w:eastAsia="ru-RU"/>
          <w14:ligatures w14:val="none"/>
        </w:rPr>
      </w:pPr>
      <w:r w:rsidRPr="005D250C">
        <w:rPr>
          <w:rFonts w:eastAsia="Times New Roman" w:cs="Times New Roman"/>
          <w:b/>
          <w:bCs/>
          <w:color w:val="000000"/>
          <w:kern w:val="0"/>
          <w:sz w:val="24"/>
          <w:szCs w:val="24"/>
          <w:lang w:eastAsia="ru-RU"/>
          <w14:ligatures w14:val="none"/>
        </w:rPr>
        <w:t>6. Характеристика образовательного процесса</w:t>
      </w:r>
    </w:p>
    <w:p w14:paraId="126A4D45"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6.1 Организации аудиторной и внеуадиторной деятельности</w:t>
      </w:r>
    </w:p>
    <w:p w14:paraId="132318C0"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6.2 Формы проведения консультаций</w:t>
      </w:r>
    </w:p>
    <w:p w14:paraId="44793892" w14:textId="77777777" w:rsidR="005D250C" w:rsidRPr="005D250C" w:rsidRDefault="005D250C" w:rsidP="005D250C">
      <w:pPr>
        <w:spacing w:after="0"/>
        <w:jc w:val="both"/>
        <w:rPr>
          <w:rFonts w:eastAsia="Times New Roman" w:cs="Times New Roman"/>
          <w:bCs/>
          <w:color w:val="FF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 xml:space="preserve">6.3 Организация </w:t>
      </w:r>
      <w:r w:rsidRPr="005D250C">
        <w:rPr>
          <w:rFonts w:eastAsia="Times New Roman" w:cs="Times New Roman"/>
          <w:bCs/>
          <w:kern w:val="0"/>
          <w:sz w:val="24"/>
          <w:szCs w:val="24"/>
          <w:lang w:eastAsia="ru-RU"/>
          <w14:ligatures w14:val="none"/>
        </w:rPr>
        <w:t>практики</w:t>
      </w:r>
    </w:p>
    <w:p w14:paraId="797C0311"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6.4 Педагогические технологии</w:t>
      </w:r>
    </w:p>
    <w:p w14:paraId="258E8EB3" w14:textId="77777777" w:rsidR="005D250C" w:rsidRPr="005D250C" w:rsidRDefault="005D250C" w:rsidP="005D250C">
      <w:pPr>
        <w:spacing w:after="0"/>
        <w:jc w:val="both"/>
        <w:rPr>
          <w:rFonts w:eastAsia="Times New Roman" w:cs="Times New Roman"/>
          <w:b/>
          <w:bCs/>
          <w:color w:val="000000"/>
          <w:kern w:val="0"/>
          <w:sz w:val="24"/>
          <w:szCs w:val="24"/>
          <w:lang w:eastAsia="ru-RU"/>
          <w14:ligatures w14:val="none"/>
        </w:rPr>
      </w:pPr>
      <w:r w:rsidRPr="005D250C">
        <w:rPr>
          <w:rFonts w:eastAsia="Times New Roman" w:cs="Times New Roman"/>
          <w:b/>
          <w:bCs/>
          <w:color w:val="000000"/>
          <w:kern w:val="0"/>
          <w:sz w:val="24"/>
          <w:szCs w:val="24"/>
          <w:lang w:eastAsia="ru-RU"/>
          <w14:ligatures w14:val="none"/>
        </w:rPr>
        <w:t>7. Контроль и оценка результатов освоения АОП</w:t>
      </w:r>
    </w:p>
    <w:p w14:paraId="690535AD"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 xml:space="preserve">7.1. Контроль  и  оценка  освоения  основных  видов  профессиональной  деятельности,  профессиональных  и  общих  компетенций  </w:t>
      </w:r>
    </w:p>
    <w:p w14:paraId="07E92716"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 xml:space="preserve">7.2 Фонды оценочных средств </w:t>
      </w:r>
    </w:p>
    <w:p w14:paraId="168D266D"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7.3. Организация государственной (итоговой) аттестации выпускников</w:t>
      </w:r>
    </w:p>
    <w:p w14:paraId="4007D640" w14:textId="77777777" w:rsidR="005D250C" w:rsidRPr="005D250C" w:rsidRDefault="005D250C" w:rsidP="005D250C">
      <w:pPr>
        <w:spacing w:after="0"/>
        <w:jc w:val="both"/>
        <w:rPr>
          <w:rFonts w:eastAsia="Times New Roman" w:cs="Times New Roman"/>
          <w:b/>
          <w:bCs/>
          <w:color w:val="000000"/>
          <w:kern w:val="0"/>
          <w:sz w:val="24"/>
          <w:szCs w:val="24"/>
          <w:lang w:eastAsia="ru-RU"/>
          <w14:ligatures w14:val="none"/>
        </w:rPr>
      </w:pPr>
      <w:r w:rsidRPr="005D250C">
        <w:rPr>
          <w:rFonts w:eastAsia="Times New Roman" w:cs="Times New Roman"/>
          <w:b/>
          <w:bCs/>
          <w:color w:val="000000"/>
          <w:kern w:val="0"/>
          <w:sz w:val="24"/>
          <w:szCs w:val="24"/>
          <w:lang w:eastAsia="ru-RU"/>
          <w14:ligatures w14:val="none"/>
        </w:rPr>
        <w:t>8. Требования к  условиям реализации АОП</w:t>
      </w:r>
    </w:p>
    <w:p w14:paraId="07B32700"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8.1 Ресурсное обеспечение АОП</w:t>
      </w:r>
    </w:p>
    <w:p w14:paraId="7EEBE4FE"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8.1.1. Кадровое обеспечение</w:t>
      </w:r>
    </w:p>
    <w:p w14:paraId="3ABCD4BE"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8.1.2. Учебно-методическое  и  информационное  обеспечение образовательного процесса</w:t>
      </w:r>
    </w:p>
    <w:p w14:paraId="793A4939"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8.1.3 Материально-техническое обеспечение</w:t>
      </w:r>
    </w:p>
    <w:p w14:paraId="4C18057E" w14:textId="77777777" w:rsidR="005D250C" w:rsidRPr="005D250C" w:rsidRDefault="005D250C" w:rsidP="005D250C">
      <w:pPr>
        <w:spacing w:after="0"/>
        <w:jc w:val="both"/>
        <w:rPr>
          <w:rFonts w:eastAsia="Times New Roman" w:cs="Times New Roman"/>
          <w:bCs/>
          <w:color w:val="000000"/>
          <w:kern w:val="0"/>
          <w:sz w:val="24"/>
          <w:szCs w:val="24"/>
          <w:lang w:eastAsia="ru-RU"/>
          <w14:ligatures w14:val="none"/>
        </w:rPr>
      </w:pPr>
      <w:r w:rsidRPr="005D250C">
        <w:rPr>
          <w:rFonts w:eastAsia="Times New Roman" w:cs="Times New Roman"/>
          <w:bCs/>
          <w:color w:val="000000"/>
          <w:kern w:val="0"/>
          <w:sz w:val="24"/>
          <w:szCs w:val="24"/>
          <w:lang w:eastAsia="ru-RU"/>
          <w14:ligatures w14:val="none"/>
        </w:rPr>
        <w:t xml:space="preserve">8.1.4. Базы практики </w:t>
      </w:r>
    </w:p>
    <w:p w14:paraId="5097A14B" w14:textId="77777777" w:rsidR="005D250C" w:rsidRPr="005D250C" w:rsidRDefault="005D250C" w:rsidP="005D250C">
      <w:pPr>
        <w:spacing w:after="0"/>
        <w:jc w:val="both"/>
        <w:rPr>
          <w:rFonts w:eastAsia="Times New Roman" w:cs="Times New Roman"/>
          <w:b/>
          <w:bCs/>
          <w:color w:val="000000"/>
          <w:kern w:val="0"/>
          <w:sz w:val="24"/>
          <w:szCs w:val="24"/>
          <w:lang w:eastAsia="ru-RU"/>
          <w14:ligatures w14:val="none"/>
        </w:rPr>
      </w:pPr>
      <w:r w:rsidRPr="005D250C">
        <w:rPr>
          <w:rFonts w:eastAsia="Times New Roman" w:cs="Times New Roman"/>
          <w:b/>
          <w:bCs/>
          <w:color w:val="000000"/>
          <w:kern w:val="0"/>
          <w:sz w:val="24"/>
          <w:szCs w:val="24"/>
          <w:lang w:eastAsia="ru-RU"/>
          <w14:ligatures w14:val="none"/>
        </w:rPr>
        <w:t>9. Характеристика социокультурной среды колледжа</w:t>
      </w:r>
    </w:p>
    <w:p w14:paraId="64139103" w14:textId="77777777" w:rsidR="005D250C" w:rsidRPr="005D250C" w:rsidRDefault="005D250C" w:rsidP="005D250C">
      <w:pPr>
        <w:spacing w:after="0"/>
        <w:jc w:val="both"/>
        <w:rPr>
          <w:rFonts w:eastAsia="Times New Roman" w:cs="Times New Roman"/>
          <w:b/>
          <w:bCs/>
          <w:color w:val="000000"/>
          <w:kern w:val="0"/>
          <w:sz w:val="24"/>
          <w:szCs w:val="24"/>
          <w:lang w:eastAsia="ru-RU"/>
          <w14:ligatures w14:val="none"/>
        </w:rPr>
      </w:pPr>
      <w:r w:rsidRPr="005D250C">
        <w:rPr>
          <w:rFonts w:eastAsia="Times New Roman" w:cs="Times New Roman"/>
          <w:b/>
          <w:bCs/>
          <w:color w:val="000000"/>
          <w:kern w:val="0"/>
          <w:sz w:val="24"/>
          <w:szCs w:val="24"/>
          <w:lang w:eastAsia="ru-RU"/>
          <w14:ligatures w14:val="none"/>
        </w:rPr>
        <w:t>10. Информация о нозологической группе</w:t>
      </w:r>
    </w:p>
    <w:p w14:paraId="5DAF06F7" w14:textId="77777777" w:rsidR="005D250C" w:rsidRPr="005D250C" w:rsidRDefault="005D250C" w:rsidP="005D250C">
      <w:pPr>
        <w:shd w:val="clear" w:color="auto" w:fill="FFFFFF"/>
        <w:spacing w:before="100" w:beforeAutospacing="1" w:after="100" w:afterAutospacing="1"/>
        <w:outlineLvl w:val="1"/>
        <w:rPr>
          <w:rFonts w:eastAsia="Times New Roman" w:cs="Times New Roman"/>
          <w:bCs/>
          <w:color w:val="000000"/>
          <w:kern w:val="0"/>
          <w:szCs w:val="28"/>
          <w:lang w:eastAsia="ru-RU"/>
          <w14:ligatures w14:val="none"/>
        </w:rPr>
      </w:pPr>
    </w:p>
    <w:p w14:paraId="56AE595B" w14:textId="77777777" w:rsidR="00F12C76" w:rsidRDefault="00F12C76" w:rsidP="006C0B77">
      <w:pPr>
        <w:spacing w:after="0"/>
        <w:ind w:firstLine="709"/>
        <w:jc w:val="both"/>
      </w:pPr>
    </w:p>
    <w:p w14:paraId="434ED98D" w14:textId="77777777" w:rsidR="005D250C" w:rsidRDefault="005D250C" w:rsidP="006C0B77">
      <w:pPr>
        <w:spacing w:after="0"/>
        <w:ind w:firstLine="709"/>
        <w:jc w:val="both"/>
      </w:pPr>
    </w:p>
    <w:p w14:paraId="79565581" w14:textId="77777777" w:rsidR="005D250C" w:rsidRDefault="005D250C" w:rsidP="006C0B77">
      <w:pPr>
        <w:spacing w:after="0"/>
        <w:ind w:firstLine="709"/>
        <w:jc w:val="both"/>
      </w:pPr>
    </w:p>
    <w:p w14:paraId="2F495819" w14:textId="77777777" w:rsidR="005D250C" w:rsidRDefault="005D250C" w:rsidP="006C0B77">
      <w:pPr>
        <w:spacing w:after="0"/>
        <w:ind w:firstLine="709"/>
        <w:jc w:val="both"/>
      </w:pPr>
    </w:p>
    <w:p w14:paraId="549AB633" w14:textId="77777777" w:rsidR="005D250C" w:rsidRDefault="005D250C" w:rsidP="006C0B77">
      <w:pPr>
        <w:spacing w:after="0"/>
        <w:ind w:firstLine="709"/>
        <w:jc w:val="both"/>
      </w:pPr>
    </w:p>
    <w:p w14:paraId="6B347E09" w14:textId="77777777" w:rsidR="005D250C" w:rsidRDefault="005D250C" w:rsidP="006C0B77">
      <w:pPr>
        <w:spacing w:after="0"/>
        <w:ind w:firstLine="709"/>
        <w:jc w:val="both"/>
      </w:pPr>
    </w:p>
    <w:p w14:paraId="7CC2F990" w14:textId="77777777" w:rsidR="005D250C" w:rsidRDefault="005D250C" w:rsidP="006C0B77">
      <w:pPr>
        <w:spacing w:after="0"/>
        <w:ind w:firstLine="709"/>
        <w:jc w:val="both"/>
      </w:pPr>
    </w:p>
    <w:p w14:paraId="47FFEE5A" w14:textId="77777777" w:rsidR="005D250C" w:rsidRDefault="005D250C" w:rsidP="006C0B77">
      <w:pPr>
        <w:spacing w:after="0"/>
        <w:ind w:firstLine="709"/>
        <w:jc w:val="both"/>
      </w:pPr>
    </w:p>
    <w:p w14:paraId="677228B5" w14:textId="77777777" w:rsidR="005D250C" w:rsidRDefault="005D250C" w:rsidP="006C0B77">
      <w:pPr>
        <w:spacing w:after="0"/>
        <w:ind w:firstLine="709"/>
        <w:jc w:val="both"/>
      </w:pPr>
    </w:p>
    <w:p w14:paraId="4A600F91" w14:textId="77777777" w:rsidR="005D250C" w:rsidRPr="005D250C" w:rsidRDefault="005D250C" w:rsidP="005D250C">
      <w:pPr>
        <w:numPr>
          <w:ilvl w:val="0"/>
          <w:numId w:val="9"/>
        </w:numPr>
        <w:tabs>
          <w:tab w:val="left" w:pos="6777"/>
        </w:tabs>
        <w:spacing w:after="0"/>
        <w:contextualSpacing/>
        <w:jc w:val="center"/>
        <w:rPr>
          <w:rFonts w:eastAsia="Times New Roman" w:cs="Times New Roman"/>
          <w:b/>
          <w:kern w:val="0"/>
          <w:sz w:val="22"/>
          <w:lang w:val="en-US" w:bidi="en-US"/>
          <w14:ligatures w14:val="none"/>
        </w:rPr>
      </w:pPr>
      <w:r w:rsidRPr="005D250C">
        <w:rPr>
          <w:rFonts w:eastAsia="Times New Roman" w:cs="Times New Roman"/>
          <w:b/>
          <w:kern w:val="0"/>
          <w:sz w:val="22"/>
          <w:lang w:val="en-US" w:bidi="en-US"/>
          <w14:ligatures w14:val="none"/>
        </w:rPr>
        <w:lastRenderedPageBreak/>
        <w:t>ОБЩИЕ ПОЛОЖЕНИЯ</w:t>
      </w:r>
    </w:p>
    <w:p w14:paraId="6241FAC6" w14:textId="77777777" w:rsidR="005D250C" w:rsidRPr="005D250C" w:rsidRDefault="005D250C" w:rsidP="005D250C">
      <w:pPr>
        <w:tabs>
          <w:tab w:val="left" w:pos="6777"/>
        </w:tabs>
        <w:spacing w:after="0"/>
        <w:jc w:val="both"/>
        <w:rPr>
          <w:rFonts w:eastAsia="Arial Unicode MS" w:cs="Times New Roman"/>
          <w:b/>
          <w:kern w:val="0"/>
          <w:sz w:val="24"/>
          <w:szCs w:val="24"/>
          <w:lang w:eastAsia="ru-RU"/>
          <w14:ligatures w14:val="none"/>
        </w:rPr>
      </w:pPr>
      <w:r w:rsidRPr="005D250C">
        <w:rPr>
          <w:rFonts w:eastAsia="Arial Unicode MS" w:cs="Times New Roman"/>
          <w:b/>
          <w:kern w:val="0"/>
          <w:sz w:val="24"/>
          <w:szCs w:val="24"/>
          <w:lang w:eastAsia="ru-RU"/>
          <w14:ligatures w14:val="none"/>
        </w:rPr>
        <w:t>2.1 Общая характеристика</w:t>
      </w:r>
    </w:p>
    <w:p w14:paraId="183E7A9D" w14:textId="77777777" w:rsidR="005D250C" w:rsidRPr="005D250C" w:rsidRDefault="005D250C" w:rsidP="005D250C">
      <w:pPr>
        <w:spacing w:after="0"/>
        <w:rPr>
          <w:rFonts w:eastAsia="Arial Unicode MS" w:cs="Times New Roman"/>
          <w:i/>
          <w:kern w:val="0"/>
          <w:sz w:val="32"/>
          <w:szCs w:val="32"/>
          <w:lang w:eastAsia="ru-RU"/>
          <w14:ligatures w14:val="none"/>
        </w:rPr>
      </w:pPr>
      <w:r w:rsidRPr="005D250C">
        <w:rPr>
          <w:rFonts w:eastAsia="Arial Unicode MS" w:cs="Times New Roman"/>
          <w:kern w:val="0"/>
          <w:sz w:val="24"/>
          <w:szCs w:val="24"/>
          <w:lang w:eastAsia="ru-RU"/>
          <w14:ligatures w14:val="none"/>
        </w:rPr>
        <w:t xml:space="preserve">Адаптированная образовательная программа среднего профессионального образования по специальности </w:t>
      </w:r>
      <w:r w:rsidRPr="005D250C">
        <w:rPr>
          <w:rFonts w:eastAsia="Arial Unicode MS" w:cs="Times New Roman"/>
          <w:b/>
          <w:bCs/>
          <w:kern w:val="0"/>
          <w:sz w:val="24"/>
          <w:szCs w:val="24"/>
          <w:lang w:eastAsia="ru-RU"/>
          <w14:ligatures w14:val="none"/>
        </w:rPr>
        <w:t>34.02.01 Сестринское дело</w:t>
      </w:r>
      <w:r w:rsidRPr="005D250C">
        <w:rPr>
          <w:rFonts w:eastAsia="Arial Unicode MS" w:cs="Times New Roman"/>
          <w:kern w:val="0"/>
          <w:sz w:val="24"/>
          <w:szCs w:val="24"/>
          <w:lang w:eastAsia="ru-RU"/>
          <w14:ligatures w14:val="none"/>
        </w:rPr>
        <w:t>, реализуемая БУ  «Няганский технологический колледж», представляет собой систему документов,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профессионального образования (ФГОС СПО). АОП регламентирует цели, ожидаемые результаты, содержание, условия и технологии реализация образовательного процесса, оценку качества подготовки выпускника по данному направлению подготовки.</w:t>
      </w:r>
    </w:p>
    <w:p w14:paraId="2FF2961A" w14:textId="77777777" w:rsidR="005D250C" w:rsidRPr="005D250C" w:rsidRDefault="005D250C" w:rsidP="005D250C">
      <w:pPr>
        <w:tabs>
          <w:tab w:val="left" w:pos="6777"/>
        </w:tabs>
        <w:spacing w:after="0"/>
        <w:jc w:val="both"/>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 xml:space="preserve">Миссия основной профессиональной образовательной программы среднего профессионального образования по специальности </w:t>
      </w:r>
      <w:r w:rsidRPr="005D250C">
        <w:rPr>
          <w:rFonts w:eastAsia="Arial Unicode MS" w:cs="Times New Roman"/>
          <w:b/>
          <w:bCs/>
          <w:kern w:val="0"/>
          <w:sz w:val="24"/>
          <w:szCs w:val="24"/>
          <w:lang w:eastAsia="ru-RU"/>
          <w14:ligatures w14:val="none"/>
        </w:rPr>
        <w:t>34.02.01 Сестринское дело</w:t>
      </w:r>
      <w:r w:rsidRPr="005D250C">
        <w:rPr>
          <w:rFonts w:eastAsia="Arial Unicode MS" w:cs="Times New Roman"/>
          <w:b/>
          <w:kern w:val="0"/>
          <w:sz w:val="24"/>
          <w:szCs w:val="24"/>
          <w:lang w:eastAsia="ru-RU"/>
          <w14:ligatures w14:val="none"/>
        </w:rPr>
        <w:t xml:space="preserve"> </w:t>
      </w:r>
      <w:r w:rsidRPr="005D250C">
        <w:rPr>
          <w:rFonts w:eastAsia="Arial Unicode MS" w:cs="Times New Roman"/>
          <w:kern w:val="0"/>
          <w:sz w:val="24"/>
          <w:szCs w:val="24"/>
          <w:lang w:eastAsia="ru-RU"/>
          <w14:ligatures w14:val="none"/>
        </w:rPr>
        <w:t xml:space="preserve">состоит в создании, поддержании и ежегодном обновлении условий, обеспечивающих качественную подготовку специалистов в соответствии с требованиями современного рынка труда, с учетом запросов работодателей, особенностями развития региона, современной техники и технологий. </w:t>
      </w:r>
    </w:p>
    <w:p w14:paraId="08753EB6" w14:textId="77777777" w:rsidR="005D250C" w:rsidRPr="005D250C" w:rsidRDefault="005D250C" w:rsidP="005D250C">
      <w:pPr>
        <w:tabs>
          <w:tab w:val="left" w:pos="6777"/>
        </w:tabs>
        <w:spacing w:after="0"/>
        <w:jc w:val="both"/>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Программа адаптирована для обучения инвалидов и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14:paraId="14F388BD" w14:textId="77777777" w:rsidR="005D250C" w:rsidRPr="005D250C" w:rsidRDefault="005D250C" w:rsidP="005D250C">
      <w:pPr>
        <w:tabs>
          <w:tab w:val="left" w:pos="6777"/>
        </w:tabs>
        <w:spacing w:after="0"/>
        <w:jc w:val="both"/>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 xml:space="preserve">В области обучения целью программы является подготовка специалиста, обладающего общими и профессиональными компетенциями, в соответствии с требованиями ФГОС, способного к саморазвитию и самообразованию. </w:t>
      </w:r>
    </w:p>
    <w:p w14:paraId="5DD16C1D" w14:textId="77777777" w:rsidR="005D250C" w:rsidRPr="005D250C" w:rsidRDefault="005D250C" w:rsidP="005D250C">
      <w:pPr>
        <w:tabs>
          <w:tab w:val="left" w:pos="6777"/>
        </w:tabs>
        <w:spacing w:after="0"/>
        <w:jc w:val="both"/>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В области воспитания личности целью программы является формирование социально-личностных и профессионально важных качеств выпускников: целеустремленности, организованности, трудолюбия, коммуникабельности, умения работать в коллективе, ответственности за конечный результат профессиональной деятельности, адаптивности.</w:t>
      </w:r>
    </w:p>
    <w:p w14:paraId="462D69E1" w14:textId="77777777" w:rsidR="005D250C" w:rsidRPr="005D250C" w:rsidRDefault="005D250C" w:rsidP="005D250C">
      <w:pPr>
        <w:widowControl w:val="0"/>
        <w:tabs>
          <w:tab w:val="right" w:pos="5554"/>
          <w:tab w:val="right" w:pos="7705"/>
          <w:tab w:val="right" w:pos="9630"/>
        </w:tabs>
        <w:spacing w:after="0"/>
        <w:ind w:firstLine="740"/>
        <w:jc w:val="both"/>
        <w:rPr>
          <w:rFonts w:eastAsia="Times New Roman" w:cs="Times New Roman"/>
          <w:kern w:val="0"/>
          <w:sz w:val="24"/>
          <w:szCs w:val="24"/>
          <w14:ligatures w14:val="none"/>
        </w:rPr>
      </w:pPr>
      <w:r w:rsidRPr="005D250C">
        <w:rPr>
          <w:rFonts w:eastAsia="Times New Roman" w:cs="Times New Roman"/>
          <w:kern w:val="0"/>
          <w:sz w:val="24"/>
          <w:szCs w:val="24"/>
          <w14:ligatures w14:val="none"/>
        </w:rPr>
        <w:t>Адаптированная</w:t>
      </w:r>
      <w:r w:rsidRPr="005D250C">
        <w:rPr>
          <w:rFonts w:eastAsia="Times New Roman" w:cs="Times New Roman"/>
          <w:kern w:val="0"/>
          <w:sz w:val="24"/>
          <w:szCs w:val="24"/>
          <w14:ligatures w14:val="none"/>
        </w:rPr>
        <w:tab/>
        <w:t>образовательная</w:t>
      </w:r>
      <w:r w:rsidRPr="005D250C">
        <w:rPr>
          <w:rFonts w:eastAsia="Times New Roman" w:cs="Times New Roman"/>
          <w:kern w:val="0"/>
          <w:sz w:val="24"/>
          <w:szCs w:val="24"/>
          <w14:ligatures w14:val="none"/>
        </w:rPr>
        <w:tab/>
        <w:t>программа</w:t>
      </w:r>
      <w:r w:rsidRPr="005D250C">
        <w:rPr>
          <w:rFonts w:eastAsia="Times New Roman" w:cs="Times New Roman"/>
          <w:kern w:val="0"/>
          <w:sz w:val="24"/>
          <w:szCs w:val="24"/>
          <w14:ligatures w14:val="none"/>
        </w:rPr>
        <w:tab/>
        <w:t>среднего</w:t>
      </w:r>
    </w:p>
    <w:p w14:paraId="5743B24E" w14:textId="77777777" w:rsidR="005D250C" w:rsidRPr="005D250C" w:rsidRDefault="005D250C" w:rsidP="005D250C">
      <w:pPr>
        <w:widowControl w:val="0"/>
        <w:spacing w:after="0"/>
        <w:jc w:val="both"/>
        <w:rPr>
          <w:rFonts w:eastAsia="Times New Roman" w:cs="Times New Roman"/>
          <w:kern w:val="0"/>
          <w:sz w:val="24"/>
          <w:szCs w:val="24"/>
          <w14:ligatures w14:val="none"/>
        </w:rPr>
      </w:pPr>
      <w:r w:rsidRPr="005D250C">
        <w:rPr>
          <w:rFonts w:eastAsia="Times New Roman" w:cs="Times New Roman"/>
          <w:kern w:val="0"/>
          <w:sz w:val="24"/>
          <w:szCs w:val="24"/>
          <w14:ligatures w14:val="none"/>
        </w:rPr>
        <w:t>профессионального образования для обучающихся инвалидов и лиц с ограниченными возможностями здоровья ориентирована на решение следующих задач:</w:t>
      </w:r>
    </w:p>
    <w:p w14:paraId="5B1C44CF" w14:textId="77777777" w:rsidR="005D250C" w:rsidRPr="005D250C" w:rsidRDefault="005D250C" w:rsidP="005D250C">
      <w:pPr>
        <w:widowControl w:val="0"/>
        <w:numPr>
          <w:ilvl w:val="0"/>
          <w:numId w:val="11"/>
        </w:numPr>
        <w:tabs>
          <w:tab w:val="left" w:pos="1007"/>
        </w:tabs>
        <w:spacing w:after="0"/>
        <w:jc w:val="both"/>
        <w:rPr>
          <w:rFonts w:eastAsia="Times New Roman" w:cs="Times New Roman"/>
          <w:kern w:val="0"/>
          <w:sz w:val="24"/>
          <w:szCs w:val="24"/>
          <w14:ligatures w14:val="none"/>
        </w:rPr>
      </w:pPr>
      <w:r w:rsidRPr="005D250C">
        <w:rPr>
          <w:rFonts w:eastAsia="Times New Roman" w:cs="Times New Roman"/>
          <w:kern w:val="0"/>
          <w:sz w:val="24"/>
          <w:szCs w:val="24"/>
          <w14:ligatures w14:val="none"/>
        </w:rPr>
        <w:t>создание в бюджетном учреждении «Няганском технологическом колледже» (далее – БУ НТК) условий, необходимых для получения среднего профессионального образования по специальности 34.02.01 СЕСТРИНСКОЕ ДЕЛО для обучающихся инвалидов и лиц с ограниченными возможностями здоровья, их успешной социализации и адаптации;</w:t>
      </w:r>
    </w:p>
    <w:p w14:paraId="6688974F" w14:textId="77777777" w:rsidR="005D250C" w:rsidRPr="005D250C" w:rsidRDefault="005D250C" w:rsidP="005D250C">
      <w:pPr>
        <w:widowControl w:val="0"/>
        <w:numPr>
          <w:ilvl w:val="0"/>
          <w:numId w:val="11"/>
        </w:numPr>
        <w:tabs>
          <w:tab w:val="left" w:pos="1007"/>
        </w:tabs>
        <w:spacing w:after="0"/>
        <w:jc w:val="both"/>
        <w:rPr>
          <w:rFonts w:eastAsia="Times New Roman" w:cs="Times New Roman"/>
          <w:kern w:val="0"/>
          <w:sz w:val="24"/>
          <w:szCs w:val="24"/>
          <w14:ligatures w14:val="none"/>
        </w:rPr>
      </w:pPr>
      <w:r w:rsidRPr="005D250C">
        <w:rPr>
          <w:rFonts w:eastAsia="Times New Roman" w:cs="Times New Roman"/>
          <w:kern w:val="0"/>
          <w:sz w:val="24"/>
          <w:szCs w:val="24"/>
          <w14:ligatures w14:val="none"/>
        </w:rPr>
        <w:t>повышение уровня доступности и качества среднего профессионального образования для инвалидов и лиц с ограниченными возможностями здоровья;</w:t>
      </w:r>
    </w:p>
    <w:p w14:paraId="212190EF" w14:textId="77777777" w:rsidR="005D250C" w:rsidRPr="005D250C" w:rsidRDefault="005D250C" w:rsidP="005D250C">
      <w:pPr>
        <w:widowControl w:val="0"/>
        <w:numPr>
          <w:ilvl w:val="0"/>
          <w:numId w:val="11"/>
        </w:numPr>
        <w:tabs>
          <w:tab w:val="left" w:pos="1024"/>
        </w:tabs>
        <w:spacing w:after="0"/>
        <w:jc w:val="both"/>
        <w:rPr>
          <w:rFonts w:eastAsia="Times New Roman" w:cs="Times New Roman"/>
          <w:kern w:val="0"/>
          <w:szCs w:val="28"/>
          <w14:ligatures w14:val="none"/>
        </w:rPr>
      </w:pPr>
      <w:r w:rsidRPr="005D250C">
        <w:rPr>
          <w:rFonts w:eastAsia="Times New Roman" w:cs="Times New Roman"/>
          <w:kern w:val="0"/>
          <w:sz w:val="24"/>
          <w:szCs w:val="24"/>
          <w14:ligatures w14:val="none"/>
        </w:rPr>
        <w:t>формирование толерантной</w:t>
      </w:r>
      <w:r w:rsidRPr="005D250C">
        <w:rPr>
          <w:rFonts w:eastAsia="Times New Roman" w:cs="Times New Roman"/>
          <w:kern w:val="0"/>
          <w:szCs w:val="28"/>
          <w14:ligatures w14:val="none"/>
        </w:rPr>
        <w:t xml:space="preserve"> </w:t>
      </w:r>
      <w:r w:rsidRPr="005D250C">
        <w:rPr>
          <w:rFonts w:eastAsia="Times New Roman" w:cs="Times New Roman"/>
          <w:kern w:val="0"/>
          <w:sz w:val="24"/>
          <w:szCs w:val="24"/>
          <w14:ligatures w14:val="none"/>
        </w:rPr>
        <w:t>социокультурной среды.</w:t>
      </w:r>
    </w:p>
    <w:p w14:paraId="1FC1F57F" w14:textId="77777777" w:rsidR="005D250C" w:rsidRPr="005D250C" w:rsidRDefault="005D250C" w:rsidP="005D250C">
      <w:pPr>
        <w:widowControl w:val="0"/>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При разработке АОП учитывалось:</w:t>
      </w:r>
    </w:p>
    <w:p w14:paraId="6EF3C65A" w14:textId="77777777" w:rsidR="005D250C" w:rsidRPr="005D250C" w:rsidRDefault="005D250C" w:rsidP="005D250C">
      <w:pPr>
        <w:widowControl w:val="0"/>
        <w:numPr>
          <w:ilvl w:val="0"/>
          <w:numId w:val="3"/>
        </w:numPr>
        <w:spacing w:after="0"/>
        <w:ind w:firstLine="72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непрерывность фундаментальной подготовки специалистов;</w:t>
      </w:r>
    </w:p>
    <w:p w14:paraId="190D53E6" w14:textId="77777777" w:rsidR="005D250C" w:rsidRPr="005D250C" w:rsidRDefault="005D250C" w:rsidP="005D250C">
      <w:pPr>
        <w:widowControl w:val="0"/>
        <w:numPr>
          <w:ilvl w:val="0"/>
          <w:numId w:val="3"/>
        </w:numPr>
        <w:spacing w:after="0"/>
        <w:ind w:firstLine="72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унификация учебных дисциплин, которые определяют общенаучную и общепрофессиональную подготовку, как для специальностей одного направления, так и родственных направлений образования;</w:t>
      </w:r>
    </w:p>
    <w:p w14:paraId="2F5852EE" w14:textId="77777777" w:rsidR="005D250C" w:rsidRPr="005D250C" w:rsidRDefault="005D250C" w:rsidP="005D250C">
      <w:pPr>
        <w:widowControl w:val="0"/>
        <w:numPr>
          <w:ilvl w:val="0"/>
          <w:numId w:val="3"/>
        </w:numPr>
        <w:spacing w:after="0"/>
        <w:ind w:firstLine="72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выполнение требований по организации образовательного процесса, исходя из задач сохранения и укрепления здоровья и повышения работоспособности обучающихся и преподавателей (мастеров производственного обучения);</w:t>
      </w:r>
    </w:p>
    <w:p w14:paraId="6A724D06" w14:textId="77777777" w:rsidR="005D250C" w:rsidRPr="005D250C" w:rsidRDefault="005D250C" w:rsidP="005D250C">
      <w:pPr>
        <w:widowControl w:val="0"/>
        <w:numPr>
          <w:ilvl w:val="0"/>
          <w:numId w:val="3"/>
        </w:numPr>
        <w:spacing w:after="0"/>
        <w:ind w:firstLine="72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комплексность закрепления знаний, умений и навыков в процессе проведения учебных и производственных практик;</w:t>
      </w:r>
    </w:p>
    <w:p w14:paraId="3E01D3D8" w14:textId="77777777" w:rsidR="005D250C" w:rsidRPr="005D250C" w:rsidRDefault="005D250C" w:rsidP="005D250C">
      <w:pPr>
        <w:widowControl w:val="0"/>
        <w:numPr>
          <w:ilvl w:val="0"/>
          <w:numId w:val="3"/>
        </w:numPr>
        <w:spacing w:after="0"/>
        <w:ind w:firstLine="72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профессиональные стандарты</w:t>
      </w:r>
    </w:p>
    <w:p w14:paraId="6728D830" w14:textId="77777777" w:rsidR="005D250C" w:rsidRPr="005D250C" w:rsidRDefault="005D250C" w:rsidP="005D250C">
      <w:pPr>
        <w:tabs>
          <w:tab w:val="left" w:pos="6777"/>
        </w:tabs>
        <w:spacing w:after="0"/>
        <w:jc w:val="both"/>
        <w:rPr>
          <w:rFonts w:eastAsia="Arial Unicode MS" w:cs="Times New Roman"/>
          <w:kern w:val="0"/>
          <w:sz w:val="24"/>
          <w:szCs w:val="24"/>
          <w:lang w:eastAsia="ru-RU"/>
          <w14:ligatures w14:val="none"/>
        </w:rPr>
      </w:pPr>
      <w:r w:rsidRPr="005D250C">
        <w:rPr>
          <w:rFonts w:eastAsia="Arial Unicode MS" w:cs="Times New Roman"/>
          <w:b/>
          <w:kern w:val="0"/>
          <w:sz w:val="24"/>
          <w:szCs w:val="24"/>
          <w:lang w:eastAsia="ru-RU"/>
          <w14:ligatures w14:val="none"/>
        </w:rPr>
        <w:t xml:space="preserve">2.2 Нормативная документация </w:t>
      </w:r>
      <w:r w:rsidRPr="005D250C">
        <w:rPr>
          <w:rFonts w:eastAsia="Times New Roman" w:cs="Times New Roman"/>
          <w:b/>
          <w:bCs/>
          <w:kern w:val="0"/>
          <w:sz w:val="24"/>
          <w:szCs w:val="24"/>
          <w:lang w:eastAsia="ru-RU"/>
          <w14:ligatures w14:val="none"/>
        </w:rPr>
        <w:t xml:space="preserve">для  разработки  АОП </w:t>
      </w:r>
      <w:r w:rsidRPr="005D250C">
        <w:rPr>
          <w:rFonts w:eastAsia="Arial Unicode MS" w:cs="Times New Roman"/>
          <w:kern w:val="0"/>
          <w:sz w:val="24"/>
          <w:szCs w:val="24"/>
          <w:lang w:eastAsia="ru-RU"/>
          <w14:ligatures w14:val="none"/>
        </w:rPr>
        <w:tab/>
      </w:r>
    </w:p>
    <w:p w14:paraId="24FA97A9" w14:textId="77777777" w:rsidR="005D250C" w:rsidRPr="005D250C" w:rsidRDefault="005D250C" w:rsidP="005D250C">
      <w:pPr>
        <w:numPr>
          <w:ilvl w:val="0"/>
          <w:numId w:val="1"/>
        </w:numPr>
        <w:spacing w:after="0"/>
        <w:contextualSpacing/>
        <w:jc w:val="both"/>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lastRenderedPageBreak/>
        <w:t>Федеральный закон от 29 декабря 2012 г. №273-ФЗ «Об образовании в Российской Федерации»;</w:t>
      </w:r>
    </w:p>
    <w:p w14:paraId="3C98E94A" w14:textId="77777777" w:rsidR="005D250C" w:rsidRPr="005D250C" w:rsidRDefault="005D250C" w:rsidP="005D250C">
      <w:pPr>
        <w:numPr>
          <w:ilvl w:val="0"/>
          <w:numId w:val="1"/>
        </w:numPr>
        <w:spacing w:after="0"/>
        <w:contextualSpacing/>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 xml:space="preserve">Приказ Министерства просвещения Российской Федерации N 527 от 04 июля 2022 г. "Об утверждении федерального государственного образовательного стандарта среднего профессионального образования по специальности </w:t>
      </w:r>
      <w:r w:rsidRPr="005D250C">
        <w:rPr>
          <w:rFonts w:eastAsia="Times New Roman" w:cs="Times New Roman"/>
          <w:b/>
          <w:bCs/>
          <w:kern w:val="0"/>
          <w:sz w:val="24"/>
          <w:szCs w:val="24"/>
          <w:lang w:bidi="en-US"/>
          <w14:ligatures w14:val="none"/>
        </w:rPr>
        <w:t>34.02.01 Сестринское дело</w:t>
      </w:r>
      <w:r w:rsidRPr="005D250C">
        <w:rPr>
          <w:rFonts w:eastAsia="Times New Roman" w:cs="Times New Roman"/>
          <w:kern w:val="0"/>
          <w:sz w:val="24"/>
          <w:szCs w:val="24"/>
          <w:lang w:bidi="en-US"/>
          <w14:ligatures w14:val="none"/>
        </w:rPr>
        <w:t xml:space="preserve">; </w:t>
      </w:r>
    </w:p>
    <w:p w14:paraId="513A8CE1" w14:textId="77777777" w:rsidR="005D250C" w:rsidRPr="005D250C" w:rsidRDefault="005D250C" w:rsidP="005D250C">
      <w:pPr>
        <w:numPr>
          <w:ilvl w:val="0"/>
          <w:numId w:val="8"/>
        </w:numPr>
        <w:tabs>
          <w:tab w:val="left" w:pos="567"/>
        </w:tabs>
        <w:spacing w:after="0"/>
        <w:contextualSpacing/>
        <w:jc w:val="both"/>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Приказ Министерства просвещения Российской Федерации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от 24.08.2022г. № 762;</w:t>
      </w:r>
    </w:p>
    <w:p w14:paraId="4E3B7B24" w14:textId="77777777" w:rsidR="005D250C" w:rsidRPr="005D250C" w:rsidRDefault="005D250C" w:rsidP="005D250C">
      <w:pPr>
        <w:numPr>
          <w:ilvl w:val="0"/>
          <w:numId w:val="8"/>
        </w:numPr>
        <w:tabs>
          <w:tab w:val="left" w:pos="567"/>
        </w:tabs>
        <w:spacing w:after="0"/>
        <w:contextualSpacing/>
        <w:jc w:val="both"/>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 xml:space="preserve">Устав бюджетного учреждения профессионального образования Ханты-Мансийского автономного округа – Югры «Няганский технологический колледж» утвержденный приказом Департамента государственной собственности ХМАО - Югры № 290 от 18.03.2014 г.; </w:t>
      </w:r>
    </w:p>
    <w:p w14:paraId="5AEFE107" w14:textId="77777777" w:rsidR="005D250C" w:rsidRPr="005D250C" w:rsidRDefault="005D250C" w:rsidP="005D250C">
      <w:pPr>
        <w:numPr>
          <w:ilvl w:val="0"/>
          <w:numId w:val="8"/>
        </w:numPr>
        <w:tabs>
          <w:tab w:val="left" w:pos="709"/>
        </w:tabs>
        <w:spacing w:after="0"/>
        <w:contextualSpacing/>
        <w:jc w:val="both"/>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 xml:space="preserve">  Приказ Минпросвещения РФ от 17.05.2022 </w:t>
      </w:r>
      <w:r w:rsidRPr="005D250C">
        <w:rPr>
          <w:rFonts w:eastAsia="Times New Roman" w:cs="Times New Roman"/>
          <w:kern w:val="0"/>
          <w:sz w:val="24"/>
          <w:szCs w:val="24"/>
          <w:lang w:val="en-US" w:bidi="en-US"/>
          <w14:ligatures w14:val="none"/>
        </w:rPr>
        <w:t>N</w:t>
      </w:r>
      <w:r w:rsidRPr="005D250C">
        <w:rPr>
          <w:rFonts w:eastAsia="Times New Roman" w:cs="Times New Roman"/>
          <w:kern w:val="0"/>
          <w:sz w:val="24"/>
          <w:szCs w:val="24"/>
          <w:lang w:bidi="en-US"/>
          <w14:ligatures w14:val="none"/>
        </w:rPr>
        <w:t xml:space="preserve">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w:t>
      </w:r>
      <w:r w:rsidRPr="005D250C">
        <w:rPr>
          <w:rFonts w:eastAsia="Times New Roman" w:cs="Times New Roman"/>
          <w:kern w:val="0"/>
          <w:sz w:val="24"/>
          <w:szCs w:val="24"/>
          <w:lang w:val="en-US" w:bidi="en-US"/>
          <w14:ligatures w14:val="none"/>
        </w:rPr>
        <w:t>N</w:t>
      </w:r>
      <w:r w:rsidRPr="005D250C">
        <w:rPr>
          <w:rFonts w:eastAsia="Times New Roman" w:cs="Times New Roman"/>
          <w:kern w:val="0"/>
          <w:sz w:val="24"/>
          <w:szCs w:val="24"/>
          <w:lang w:bidi="en-US"/>
          <w14:ligatures w14:val="none"/>
        </w:rPr>
        <w:t xml:space="preserve"> 1199 "Об утверждении перечней профессий и специальностей среднего профессионального образования";</w:t>
      </w:r>
    </w:p>
    <w:p w14:paraId="3F98B84A" w14:textId="77777777" w:rsidR="005D250C" w:rsidRPr="005D250C" w:rsidRDefault="005D250C" w:rsidP="005D250C">
      <w:pPr>
        <w:numPr>
          <w:ilvl w:val="0"/>
          <w:numId w:val="8"/>
        </w:numPr>
        <w:tabs>
          <w:tab w:val="left" w:pos="709"/>
        </w:tabs>
        <w:spacing w:after="0"/>
        <w:contextualSpacing/>
        <w:jc w:val="both"/>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Приказ Министра обороны РФ № 96, Минобрнауки РФ № 134 от 24.02.2010;</w:t>
      </w:r>
    </w:p>
    <w:p w14:paraId="60E2B431" w14:textId="77777777" w:rsidR="005D250C" w:rsidRPr="005D250C" w:rsidRDefault="005D250C" w:rsidP="005D250C">
      <w:pPr>
        <w:numPr>
          <w:ilvl w:val="0"/>
          <w:numId w:val="2"/>
        </w:numPr>
        <w:spacing w:after="0"/>
        <w:contextualSpacing/>
        <w:jc w:val="both"/>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 xml:space="preserve">Приказ Минобрнауки России от 17 мая 2012 г. № 413 «Об утверждении федерального государственного образовательного  стандарта среднего (полного) общего образования»; </w:t>
      </w:r>
    </w:p>
    <w:p w14:paraId="74279650" w14:textId="77777777" w:rsidR="005D250C" w:rsidRPr="005D250C" w:rsidRDefault="005D250C" w:rsidP="005D250C">
      <w:pPr>
        <w:numPr>
          <w:ilvl w:val="0"/>
          <w:numId w:val="2"/>
        </w:numPr>
        <w:spacing w:after="0"/>
        <w:contextualSpacing/>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Приказ Министерства просвещения РФ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14:paraId="2DBE6516" w14:textId="77777777" w:rsidR="005D250C" w:rsidRPr="005D250C" w:rsidRDefault="005D250C" w:rsidP="005D250C">
      <w:pPr>
        <w:numPr>
          <w:ilvl w:val="0"/>
          <w:numId w:val="2"/>
        </w:numPr>
        <w:spacing w:after="0"/>
        <w:contextualSpacing/>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Письмо Минпросвещения России от 01.03.2023 N 05-592 "О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w:t>
      </w:r>
    </w:p>
    <w:p w14:paraId="7C38D7BA" w14:textId="77777777" w:rsidR="005D250C" w:rsidRPr="005D250C" w:rsidRDefault="005D250C" w:rsidP="005D250C">
      <w:pPr>
        <w:numPr>
          <w:ilvl w:val="0"/>
          <w:numId w:val="2"/>
        </w:numPr>
        <w:spacing w:after="0"/>
        <w:contextualSpacing/>
        <w:rPr>
          <w:rFonts w:eastAsia="Times New Roman" w:cs="Times New Roman"/>
          <w:kern w:val="0"/>
          <w:sz w:val="24"/>
          <w:szCs w:val="24"/>
          <w:lang w:eastAsia="ru-RU" w:bidi="en-US"/>
          <w14:ligatures w14:val="none"/>
        </w:rPr>
      </w:pPr>
      <w:r w:rsidRPr="005D250C">
        <w:rPr>
          <w:rFonts w:eastAsia="Times New Roman" w:cs="Times New Roman"/>
          <w:kern w:val="0"/>
          <w:sz w:val="24"/>
          <w:szCs w:val="24"/>
          <w:lang w:eastAsia="ru-RU" w:bidi="en-US"/>
          <w14:ligatures w14:val="none"/>
        </w:rPr>
        <w:t>Письмо Минпросвещения России от 20.07.2020 № 05-772 «О направлении инструктивно-методического письма по организации применения современных методик и программ преподавания  по общеобразовательным дисциплинам в системе СПО, учитывающих образовательные потребности обучающихся образовательных организаций, реализующих СПО»;</w:t>
      </w:r>
    </w:p>
    <w:p w14:paraId="2BB8F980" w14:textId="77777777" w:rsidR="005D250C" w:rsidRPr="005D250C" w:rsidRDefault="005D250C" w:rsidP="005D250C">
      <w:pPr>
        <w:numPr>
          <w:ilvl w:val="0"/>
          <w:numId w:val="2"/>
        </w:numPr>
        <w:spacing w:after="0"/>
        <w:contextualSpacing/>
        <w:rPr>
          <w:rFonts w:eastAsia="Times New Roman" w:cs="Times New Roman"/>
          <w:kern w:val="0"/>
          <w:sz w:val="24"/>
          <w:szCs w:val="24"/>
          <w:lang w:eastAsia="ru-RU" w:bidi="en-US"/>
          <w14:ligatures w14:val="none"/>
        </w:rPr>
      </w:pPr>
      <w:r w:rsidRPr="005D250C">
        <w:rPr>
          <w:rFonts w:eastAsia="Times New Roman" w:cs="Times New Roman"/>
          <w:kern w:val="0"/>
          <w:sz w:val="24"/>
          <w:szCs w:val="24"/>
          <w:lang w:eastAsia="ru-RU" w:bidi="en-US"/>
          <w14:ligatures w14:val="none"/>
        </w:rPr>
        <w:t>Распоряжение Минпросвещения России от 30.04.2021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724871F2" w14:textId="77777777" w:rsidR="005D250C" w:rsidRPr="005D250C" w:rsidRDefault="005D250C" w:rsidP="005D250C">
      <w:pPr>
        <w:numPr>
          <w:ilvl w:val="0"/>
          <w:numId w:val="2"/>
        </w:numPr>
        <w:spacing w:after="0"/>
        <w:contextualSpacing/>
        <w:rPr>
          <w:rFonts w:eastAsia="Times New Roman" w:cs="Times New Roman"/>
          <w:kern w:val="0"/>
          <w:sz w:val="24"/>
          <w:szCs w:val="24"/>
          <w:lang w:eastAsia="ru-RU" w:bidi="en-US"/>
          <w14:ligatures w14:val="none"/>
        </w:rPr>
      </w:pPr>
      <w:r w:rsidRPr="005D250C">
        <w:rPr>
          <w:rFonts w:eastAsia="Times New Roman" w:cs="Times New Roman"/>
          <w:kern w:val="0"/>
          <w:sz w:val="24"/>
          <w:szCs w:val="24"/>
          <w:lang w:eastAsia="ru-RU" w:bidi="en-US"/>
          <w14:ligatures w14:val="none"/>
        </w:rPr>
        <w:t>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604857EF" w14:textId="77777777" w:rsidR="005D250C" w:rsidRPr="005D250C" w:rsidRDefault="005D250C" w:rsidP="005D250C">
      <w:pPr>
        <w:numPr>
          <w:ilvl w:val="0"/>
          <w:numId w:val="2"/>
        </w:numPr>
        <w:spacing w:after="0"/>
        <w:contextualSpacing/>
        <w:rPr>
          <w:rFonts w:eastAsia="Times New Roman" w:cs="Times New Roman"/>
          <w:kern w:val="0"/>
          <w:sz w:val="24"/>
          <w:szCs w:val="24"/>
          <w:lang w:eastAsia="ru-RU" w:bidi="en-US"/>
          <w14:ligatures w14:val="none"/>
        </w:rPr>
      </w:pPr>
      <w:r w:rsidRPr="005D250C">
        <w:rPr>
          <w:rFonts w:eastAsia="Times New Roman" w:cs="Times New Roman"/>
          <w:kern w:val="0"/>
          <w:sz w:val="24"/>
          <w:szCs w:val="24"/>
          <w:lang w:eastAsia="ru-RU" w:bidi="en-US"/>
          <w14:ligatures w14:val="none"/>
        </w:rPr>
        <w:t xml:space="preserve">Приказ Минобрнауки России № 885, Министерства просвещения Российской Федерации № 390 от 5 августа 2020 г. «О практической </w:t>
      </w:r>
      <w:r w:rsidRPr="005D250C">
        <w:rPr>
          <w:rFonts w:eastAsia="Times New Roman" w:cs="Times New Roman"/>
          <w:kern w:val="0"/>
          <w:sz w:val="24"/>
          <w:szCs w:val="24"/>
          <w:lang w:eastAsia="ru-RU" w:bidi="en-US"/>
          <w14:ligatures w14:val="none"/>
        </w:rPr>
        <w:lastRenderedPageBreak/>
        <w:t>подготовке обучающихся» (вместе с «Положением о практической подготовке обучающихся»)</w:t>
      </w:r>
    </w:p>
    <w:p w14:paraId="526251F3" w14:textId="77777777" w:rsidR="005D250C" w:rsidRPr="005D250C" w:rsidRDefault="005D250C" w:rsidP="005D250C">
      <w:pPr>
        <w:numPr>
          <w:ilvl w:val="0"/>
          <w:numId w:val="2"/>
        </w:numPr>
        <w:spacing w:after="0"/>
        <w:contextualSpacing/>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Федеральный закон от 24 ноября 1995 г. № 181-ФЗ «О социальной защите инвалидов в Российской Федерации»;</w:t>
      </w:r>
    </w:p>
    <w:p w14:paraId="20EEC739" w14:textId="77777777" w:rsidR="005D250C" w:rsidRPr="005D250C" w:rsidRDefault="005D250C" w:rsidP="005D250C">
      <w:pPr>
        <w:numPr>
          <w:ilvl w:val="0"/>
          <w:numId w:val="2"/>
        </w:numPr>
        <w:spacing w:after="0"/>
        <w:contextualSpacing/>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Письмо Департамента государственной политики в сфере подготовки рабочих кадров и ДПО № 06-443 от 22 апреля 2015 года (методические рекомендации по разработке и реализации адаптированных образовательных программ среднего профессионального образования);</w:t>
      </w:r>
    </w:p>
    <w:p w14:paraId="035D976C" w14:textId="77777777" w:rsidR="005D250C" w:rsidRPr="005D250C" w:rsidRDefault="005D250C" w:rsidP="005D250C">
      <w:pPr>
        <w:numPr>
          <w:ilvl w:val="0"/>
          <w:numId w:val="2"/>
        </w:numPr>
        <w:spacing w:after="0"/>
        <w:contextualSpacing/>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 xml:space="preserve">Письмо Министерства просвещения Российской Федерации от 10 апреля 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 </w:t>
      </w:r>
    </w:p>
    <w:p w14:paraId="3886C92D" w14:textId="77777777" w:rsidR="005D250C" w:rsidRPr="005D250C" w:rsidRDefault="005D250C" w:rsidP="005D250C">
      <w:pPr>
        <w:numPr>
          <w:ilvl w:val="0"/>
          <w:numId w:val="2"/>
        </w:numPr>
        <w:spacing w:after="0"/>
        <w:contextualSpacing/>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Письмо Министерства просвещения Российской Федерации от 20.02.2019 N ТС-551/07 «О сопровождении образования обучающихся с ОВЗ и инвалидностью» («Разъяснения о сопровождении образования обучающихся с ограниченными возможностями и инвалидностью»);</w:t>
      </w:r>
    </w:p>
    <w:p w14:paraId="25E08D01" w14:textId="77777777" w:rsidR="005D250C" w:rsidRPr="005D250C" w:rsidRDefault="005D250C" w:rsidP="005D250C">
      <w:pPr>
        <w:numPr>
          <w:ilvl w:val="0"/>
          <w:numId w:val="2"/>
        </w:numPr>
        <w:spacing w:after="0"/>
        <w:contextualSpacing/>
        <w:rPr>
          <w:rFonts w:eastAsia="Times New Roman" w:cs="Times New Roman"/>
          <w:b/>
          <w:kern w:val="0"/>
          <w:sz w:val="24"/>
          <w:szCs w:val="24"/>
          <w:lang w:bidi="en-US"/>
          <w14:ligatures w14:val="none"/>
        </w:rPr>
      </w:pPr>
      <w:r w:rsidRPr="005D250C">
        <w:rPr>
          <w:rFonts w:eastAsia="Times New Roman" w:cs="Times New Roman"/>
          <w:bCs/>
          <w:kern w:val="0"/>
          <w:sz w:val="24"/>
          <w:szCs w:val="24"/>
          <w:lang w:bidi="en-US"/>
          <w14:ligatures w14:val="none"/>
        </w:rPr>
        <w:t>Приказ Министерства труда и социальной защиты РФ от 4 августа 2014 г. № 515 «Об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w:t>
      </w:r>
    </w:p>
    <w:p w14:paraId="328E280B" w14:textId="77777777" w:rsidR="005D250C" w:rsidRPr="005D250C" w:rsidRDefault="005D250C" w:rsidP="005D250C">
      <w:pPr>
        <w:numPr>
          <w:ilvl w:val="0"/>
          <w:numId w:val="2"/>
        </w:numPr>
        <w:spacing w:after="0"/>
        <w:contextualSpacing/>
        <w:rPr>
          <w:rFonts w:eastAsia="Times New Roman" w:cs="Times New Roman"/>
          <w:kern w:val="0"/>
          <w:sz w:val="24"/>
          <w:szCs w:val="24"/>
          <w:lang w:eastAsia="ru-RU" w:bidi="en-US"/>
          <w14:ligatures w14:val="none"/>
        </w:rPr>
      </w:pPr>
      <w:r w:rsidRPr="005D250C">
        <w:rPr>
          <w:rFonts w:eastAsia="Arial Unicode MS" w:cs="Arial Unicode MS"/>
          <w:bCs/>
          <w:kern w:val="0"/>
          <w:sz w:val="24"/>
          <w:szCs w:val="24"/>
          <w:lang w:eastAsia="ru-RU"/>
          <w14:ligatures w14:val="none"/>
        </w:rPr>
        <w:t>Приказ Минтруда РФ от 19.11.2013 N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12A30F2E" w14:textId="77777777" w:rsidR="005D250C" w:rsidRPr="005D250C" w:rsidRDefault="005D250C" w:rsidP="005D250C">
      <w:pPr>
        <w:spacing w:after="0"/>
        <w:contextualSpacing/>
        <w:jc w:val="both"/>
        <w:rPr>
          <w:rFonts w:eastAsia="Times New Roman" w:cs="Times New Roman"/>
          <w:b/>
          <w:kern w:val="0"/>
          <w:sz w:val="24"/>
          <w:szCs w:val="24"/>
          <w:lang w:bidi="en-US"/>
          <w14:ligatures w14:val="none"/>
        </w:rPr>
      </w:pPr>
      <w:r w:rsidRPr="005D250C">
        <w:rPr>
          <w:rFonts w:eastAsia="Times New Roman" w:cs="Times New Roman"/>
          <w:b/>
          <w:kern w:val="0"/>
          <w:sz w:val="24"/>
          <w:szCs w:val="24"/>
          <w:lang w:bidi="en-US"/>
          <w14:ligatures w14:val="none"/>
        </w:rPr>
        <w:t>2.3 Трудоемкость образовательной программы</w:t>
      </w:r>
    </w:p>
    <w:tbl>
      <w:tblPr>
        <w:tblStyle w:val="11"/>
        <w:tblW w:w="0" w:type="auto"/>
        <w:tblLook w:val="04A0" w:firstRow="1" w:lastRow="0" w:firstColumn="1" w:lastColumn="0" w:noHBand="0" w:noVBand="1"/>
      </w:tblPr>
      <w:tblGrid>
        <w:gridCol w:w="7714"/>
        <w:gridCol w:w="1630"/>
      </w:tblGrid>
      <w:tr w:rsidR="005D250C" w:rsidRPr="005D250C" w14:paraId="521446A6" w14:textId="77777777" w:rsidTr="009A4CD5">
        <w:tc>
          <w:tcPr>
            <w:tcW w:w="7905" w:type="dxa"/>
          </w:tcPr>
          <w:p w14:paraId="148A21BE" w14:textId="77777777" w:rsidR="005D250C" w:rsidRPr="005D250C" w:rsidRDefault="005D250C" w:rsidP="005D250C">
            <w:pPr>
              <w:contextualSpacing/>
              <w:rPr>
                <w:rFonts w:eastAsia="Times New Roman" w:cs="Times New Roman"/>
                <w:sz w:val="24"/>
                <w:szCs w:val="24"/>
                <w:lang w:bidi="en-US"/>
              </w:rPr>
            </w:pPr>
            <w:r w:rsidRPr="005D250C">
              <w:rPr>
                <w:rFonts w:eastAsia="Times New Roman" w:cs="Times New Roman"/>
                <w:bCs/>
                <w:sz w:val="24"/>
                <w:szCs w:val="24"/>
                <w:lang w:bidi="en-US"/>
              </w:rPr>
              <w:t>Обучение по дисциплинам и междисциплинарным курсам</w:t>
            </w:r>
          </w:p>
        </w:tc>
        <w:tc>
          <w:tcPr>
            <w:tcW w:w="1666" w:type="dxa"/>
          </w:tcPr>
          <w:p w14:paraId="123D3B2F" w14:textId="77777777" w:rsidR="005D250C" w:rsidRPr="005D250C" w:rsidRDefault="005D250C" w:rsidP="005D250C">
            <w:pPr>
              <w:contextualSpacing/>
              <w:jc w:val="center"/>
              <w:rPr>
                <w:rFonts w:eastAsia="Times New Roman" w:cs="Times New Roman"/>
                <w:sz w:val="24"/>
                <w:szCs w:val="24"/>
                <w:lang w:bidi="en-US"/>
              </w:rPr>
            </w:pPr>
            <w:r w:rsidRPr="005D250C">
              <w:rPr>
                <w:rFonts w:eastAsia="Times New Roman" w:cs="Times New Roman"/>
                <w:sz w:val="24"/>
                <w:szCs w:val="24"/>
                <w:lang w:bidi="en-US"/>
              </w:rPr>
              <w:t>97,5</w:t>
            </w:r>
          </w:p>
        </w:tc>
      </w:tr>
      <w:tr w:rsidR="005D250C" w:rsidRPr="005D250C" w14:paraId="2C3C3B48" w14:textId="77777777" w:rsidTr="009A4CD5">
        <w:tc>
          <w:tcPr>
            <w:tcW w:w="7905" w:type="dxa"/>
          </w:tcPr>
          <w:p w14:paraId="6EE74091" w14:textId="77777777" w:rsidR="005D250C" w:rsidRPr="005D250C" w:rsidRDefault="005D250C" w:rsidP="005D250C">
            <w:pPr>
              <w:contextualSpacing/>
              <w:jc w:val="both"/>
              <w:rPr>
                <w:rFonts w:eastAsia="Times New Roman" w:cs="Times New Roman"/>
                <w:sz w:val="24"/>
                <w:szCs w:val="24"/>
                <w:lang w:bidi="en-US"/>
              </w:rPr>
            </w:pPr>
            <w:r w:rsidRPr="005D250C">
              <w:rPr>
                <w:rFonts w:eastAsia="Times New Roman" w:cs="Times New Roman"/>
                <w:sz w:val="24"/>
                <w:szCs w:val="24"/>
                <w:lang w:bidi="en-US"/>
              </w:rPr>
              <w:t>Учебная практика</w:t>
            </w:r>
          </w:p>
        </w:tc>
        <w:tc>
          <w:tcPr>
            <w:tcW w:w="1666" w:type="dxa"/>
            <w:vMerge w:val="restart"/>
          </w:tcPr>
          <w:p w14:paraId="38A4FAF4" w14:textId="77777777" w:rsidR="005D250C" w:rsidRPr="005D250C" w:rsidRDefault="005D250C" w:rsidP="005D250C">
            <w:pPr>
              <w:contextualSpacing/>
              <w:jc w:val="center"/>
              <w:rPr>
                <w:rFonts w:eastAsia="Times New Roman" w:cs="Times New Roman"/>
                <w:sz w:val="24"/>
                <w:szCs w:val="24"/>
                <w:lang w:bidi="en-US"/>
              </w:rPr>
            </w:pPr>
            <w:r w:rsidRPr="005D250C">
              <w:rPr>
                <w:rFonts w:eastAsia="Times New Roman" w:cs="Times New Roman"/>
                <w:sz w:val="24"/>
                <w:szCs w:val="24"/>
                <w:lang w:bidi="en-US"/>
              </w:rPr>
              <w:t>15</w:t>
            </w:r>
          </w:p>
        </w:tc>
      </w:tr>
      <w:tr w:rsidR="005D250C" w:rsidRPr="005D250C" w14:paraId="2B367EC3" w14:textId="77777777" w:rsidTr="009A4CD5">
        <w:tc>
          <w:tcPr>
            <w:tcW w:w="7905" w:type="dxa"/>
          </w:tcPr>
          <w:p w14:paraId="1DBB0E6D" w14:textId="77777777" w:rsidR="005D250C" w:rsidRPr="005D250C" w:rsidRDefault="005D250C" w:rsidP="005D250C">
            <w:pPr>
              <w:contextualSpacing/>
              <w:jc w:val="both"/>
              <w:rPr>
                <w:rFonts w:eastAsia="Times New Roman" w:cs="Times New Roman"/>
                <w:sz w:val="24"/>
                <w:szCs w:val="24"/>
                <w:lang w:bidi="en-US"/>
              </w:rPr>
            </w:pPr>
            <w:r w:rsidRPr="005D250C">
              <w:rPr>
                <w:rFonts w:eastAsia="Times New Roman" w:cs="Times New Roman"/>
                <w:sz w:val="24"/>
                <w:szCs w:val="24"/>
                <w:lang w:bidi="en-US"/>
              </w:rPr>
              <w:t>Производственная практика</w:t>
            </w:r>
          </w:p>
        </w:tc>
        <w:tc>
          <w:tcPr>
            <w:tcW w:w="1666" w:type="dxa"/>
            <w:vMerge/>
          </w:tcPr>
          <w:p w14:paraId="2C253A33" w14:textId="77777777" w:rsidR="005D250C" w:rsidRPr="005D250C" w:rsidRDefault="005D250C" w:rsidP="005D250C">
            <w:pPr>
              <w:contextualSpacing/>
              <w:jc w:val="center"/>
              <w:rPr>
                <w:rFonts w:eastAsia="Times New Roman" w:cs="Times New Roman"/>
                <w:sz w:val="24"/>
                <w:szCs w:val="24"/>
                <w:lang w:bidi="en-US"/>
              </w:rPr>
            </w:pPr>
          </w:p>
        </w:tc>
      </w:tr>
      <w:tr w:rsidR="005D250C" w:rsidRPr="005D250C" w14:paraId="2D73DDCA" w14:textId="77777777" w:rsidTr="009A4CD5">
        <w:tc>
          <w:tcPr>
            <w:tcW w:w="7905" w:type="dxa"/>
          </w:tcPr>
          <w:p w14:paraId="64A9B636" w14:textId="77777777" w:rsidR="005D250C" w:rsidRPr="005D250C" w:rsidRDefault="005D250C" w:rsidP="005D250C">
            <w:pPr>
              <w:contextualSpacing/>
              <w:jc w:val="both"/>
              <w:rPr>
                <w:rFonts w:eastAsia="Times New Roman" w:cs="Times New Roman"/>
                <w:sz w:val="24"/>
                <w:szCs w:val="24"/>
                <w:lang w:bidi="en-US"/>
              </w:rPr>
            </w:pPr>
            <w:r w:rsidRPr="005D250C">
              <w:rPr>
                <w:rFonts w:eastAsia="Times New Roman" w:cs="Times New Roman"/>
                <w:sz w:val="24"/>
                <w:szCs w:val="24"/>
                <w:lang w:bidi="en-US"/>
              </w:rPr>
              <w:t>Промежуточная аттестация</w:t>
            </w:r>
          </w:p>
        </w:tc>
        <w:tc>
          <w:tcPr>
            <w:tcW w:w="1666" w:type="dxa"/>
          </w:tcPr>
          <w:p w14:paraId="5DC0185F" w14:textId="77777777" w:rsidR="005D250C" w:rsidRPr="005D250C" w:rsidRDefault="005D250C" w:rsidP="005D250C">
            <w:pPr>
              <w:contextualSpacing/>
              <w:jc w:val="center"/>
              <w:rPr>
                <w:rFonts w:eastAsia="Times New Roman" w:cs="Times New Roman"/>
                <w:sz w:val="24"/>
                <w:szCs w:val="24"/>
                <w:lang w:bidi="en-US"/>
              </w:rPr>
            </w:pPr>
            <w:r w:rsidRPr="005D250C">
              <w:rPr>
                <w:rFonts w:eastAsia="Times New Roman" w:cs="Times New Roman"/>
                <w:sz w:val="24"/>
                <w:szCs w:val="24"/>
                <w:lang w:bidi="en-US"/>
              </w:rPr>
              <w:t>3,5</w:t>
            </w:r>
          </w:p>
        </w:tc>
      </w:tr>
      <w:tr w:rsidR="005D250C" w:rsidRPr="005D250C" w14:paraId="263D1D21" w14:textId="77777777" w:rsidTr="009A4CD5">
        <w:tc>
          <w:tcPr>
            <w:tcW w:w="7905" w:type="dxa"/>
          </w:tcPr>
          <w:p w14:paraId="511049BA" w14:textId="77777777" w:rsidR="005D250C" w:rsidRPr="005D250C" w:rsidRDefault="005D250C" w:rsidP="005D250C">
            <w:pPr>
              <w:contextualSpacing/>
              <w:jc w:val="both"/>
              <w:rPr>
                <w:rFonts w:eastAsia="Times New Roman" w:cs="Times New Roman"/>
                <w:sz w:val="24"/>
                <w:szCs w:val="24"/>
                <w:lang w:bidi="en-US"/>
              </w:rPr>
            </w:pPr>
            <w:r w:rsidRPr="005D250C">
              <w:rPr>
                <w:rFonts w:eastAsia="Times New Roman" w:cs="Times New Roman"/>
                <w:sz w:val="24"/>
                <w:szCs w:val="24"/>
                <w:lang w:bidi="en-US"/>
              </w:rPr>
              <w:t>Преддипломная практика</w:t>
            </w:r>
          </w:p>
        </w:tc>
        <w:tc>
          <w:tcPr>
            <w:tcW w:w="1666" w:type="dxa"/>
          </w:tcPr>
          <w:p w14:paraId="78E93903" w14:textId="77777777" w:rsidR="005D250C" w:rsidRPr="005D250C" w:rsidRDefault="005D250C" w:rsidP="005D250C">
            <w:pPr>
              <w:contextualSpacing/>
              <w:jc w:val="center"/>
              <w:rPr>
                <w:rFonts w:eastAsia="Times New Roman" w:cs="Times New Roman"/>
                <w:sz w:val="24"/>
                <w:szCs w:val="24"/>
                <w:lang w:bidi="en-US"/>
              </w:rPr>
            </w:pPr>
            <w:r w:rsidRPr="005D250C">
              <w:rPr>
                <w:rFonts w:eastAsia="Times New Roman" w:cs="Times New Roman"/>
                <w:sz w:val="24"/>
                <w:szCs w:val="24"/>
                <w:lang w:bidi="en-US"/>
              </w:rPr>
              <w:t>4</w:t>
            </w:r>
          </w:p>
        </w:tc>
      </w:tr>
      <w:tr w:rsidR="005D250C" w:rsidRPr="005D250C" w14:paraId="07CCC2A3" w14:textId="77777777" w:rsidTr="009A4CD5">
        <w:tc>
          <w:tcPr>
            <w:tcW w:w="7905" w:type="dxa"/>
          </w:tcPr>
          <w:p w14:paraId="11934A57" w14:textId="77777777" w:rsidR="005D250C" w:rsidRPr="005D250C" w:rsidRDefault="005D250C" w:rsidP="005D250C">
            <w:pPr>
              <w:contextualSpacing/>
              <w:jc w:val="both"/>
              <w:rPr>
                <w:rFonts w:eastAsia="Times New Roman" w:cs="Times New Roman"/>
                <w:sz w:val="24"/>
                <w:szCs w:val="24"/>
                <w:lang w:bidi="en-US"/>
              </w:rPr>
            </w:pPr>
            <w:r w:rsidRPr="005D250C">
              <w:rPr>
                <w:rFonts w:eastAsia="Times New Roman" w:cs="Times New Roman"/>
                <w:sz w:val="24"/>
                <w:szCs w:val="24"/>
                <w:lang w:bidi="en-US"/>
              </w:rPr>
              <w:t>Государственная (итоговая) аттестация</w:t>
            </w:r>
          </w:p>
        </w:tc>
        <w:tc>
          <w:tcPr>
            <w:tcW w:w="1666" w:type="dxa"/>
          </w:tcPr>
          <w:p w14:paraId="5A97ACCB" w14:textId="77777777" w:rsidR="005D250C" w:rsidRPr="005D250C" w:rsidRDefault="005D250C" w:rsidP="005D250C">
            <w:pPr>
              <w:contextualSpacing/>
              <w:jc w:val="center"/>
              <w:rPr>
                <w:rFonts w:eastAsia="Times New Roman" w:cs="Times New Roman"/>
                <w:sz w:val="24"/>
                <w:szCs w:val="24"/>
                <w:lang w:bidi="en-US"/>
              </w:rPr>
            </w:pPr>
            <w:r w:rsidRPr="005D250C">
              <w:rPr>
                <w:rFonts w:eastAsia="Times New Roman" w:cs="Times New Roman"/>
                <w:sz w:val="24"/>
                <w:szCs w:val="24"/>
                <w:lang w:bidi="en-US"/>
              </w:rPr>
              <w:t>3</w:t>
            </w:r>
          </w:p>
        </w:tc>
      </w:tr>
      <w:tr w:rsidR="005D250C" w:rsidRPr="005D250C" w14:paraId="3938965F" w14:textId="77777777" w:rsidTr="009A4CD5">
        <w:tc>
          <w:tcPr>
            <w:tcW w:w="7905" w:type="dxa"/>
          </w:tcPr>
          <w:p w14:paraId="5553A75A" w14:textId="77777777" w:rsidR="005D250C" w:rsidRPr="005D250C" w:rsidRDefault="005D250C" w:rsidP="005D250C">
            <w:pPr>
              <w:contextualSpacing/>
              <w:jc w:val="both"/>
              <w:rPr>
                <w:rFonts w:eastAsia="Times New Roman" w:cs="Times New Roman"/>
                <w:sz w:val="24"/>
                <w:szCs w:val="24"/>
                <w:lang w:bidi="en-US"/>
              </w:rPr>
            </w:pPr>
            <w:r w:rsidRPr="005D250C">
              <w:rPr>
                <w:rFonts w:eastAsia="Times New Roman" w:cs="Times New Roman"/>
                <w:sz w:val="24"/>
                <w:szCs w:val="24"/>
                <w:lang w:bidi="en-US"/>
              </w:rPr>
              <w:t>Каникулярное время</w:t>
            </w:r>
          </w:p>
        </w:tc>
        <w:tc>
          <w:tcPr>
            <w:tcW w:w="1666" w:type="dxa"/>
          </w:tcPr>
          <w:p w14:paraId="0548141F" w14:textId="77777777" w:rsidR="005D250C" w:rsidRPr="005D250C" w:rsidRDefault="005D250C" w:rsidP="005D250C">
            <w:pPr>
              <w:contextualSpacing/>
              <w:jc w:val="center"/>
              <w:rPr>
                <w:rFonts w:eastAsia="Times New Roman" w:cs="Times New Roman"/>
                <w:sz w:val="24"/>
                <w:szCs w:val="24"/>
                <w:lang w:bidi="en-US"/>
              </w:rPr>
            </w:pPr>
            <w:r w:rsidRPr="005D250C">
              <w:rPr>
                <w:rFonts w:eastAsia="Times New Roman" w:cs="Times New Roman"/>
                <w:sz w:val="24"/>
                <w:szCs w:val="24"/>
                <w:lang w:bidi="en-US"/>
              </w:rPr>
              <w:t>23</w:t>
            </w:r>
          </w:p>
        </w:tc>
      </w:tr>
      <w:tr w:rsidR="005D250C" w:rsidRPr="005D250C" w14:paraId="222C520F" w14:textId="77777777" w:rsidTr="009A4CD5">
        <w:tc>
          <w:tcPr>
            <w:tcW w:w="7905" w:type="dxa"/>
          </w:tcPr>
          <w:p w14:paraId="4AED7B53" w14:textId="77777777" w:rsidR="005D250C" w:rsidRPr="005D250C" w:rsidRDefault="005D250C" w:rsidP="005D250C">
            <w:pPr>
              <w:contextualSpacing/>
              <w:jc w:val="both"/>
              <w:rPr>
                <w:rFonts w:eastAsia="Times New Roman" w:cs="Times New Roman"/>
                <w:sz w:val="24"/>
                <w:szCs w:val="24"/>
                <w:lang w:bidi="en-US"/>
              </w:rPr>
            </w:pPr>
            <w:r w:rsidRPr="005D250C">
              <w:rPr>
                <w:rFonts w:eastAsia="Times New Roman" w:cs="Times New Roman"/>
                <w:sz w:val="24"/>
                <w:szCs w:val="24"/>
                <w:lang w:bidi="en-US"/>
              </w:rPr>
              <w:t>Итого</w:t>
            </w:r>
          </w:p>
        </w:tc>
        <w:tc>
          <w:tcPr>
            <w:tcW w:w="1666" w:type="dxa"/>
          </w:tcPr>
          <w:p w14:paraId="13A0FD91" w14:textId="77777777" w:rsidR="005D250C" w:rsidRPr="005D250C" w:rsidRDefault="005D250C" w:rsidP="005D250C">
            <w:pPr>
              <w:contextualSpacing/>
              <w:jc w:val="center"/>
              <w:rPr>
                <w:rFonts w:eastAsia="Times New Roman" w:cs="Times New Roman"/>
                <w:sz w:val="24"/>
                <w:szCs w:val="24"/>
                <w:lang w:bidi="en-US"/>
              </w:rPr>
            </w:pPr>
            <w:r w:rsidRPr="005D250C">
              <w:rPr>
                <w:rFonts w:eastAsia="Times New Roman" w:cs="Times New Roman"/>
                <w:sz w:val="24"/>
                <w:szCs w:val="24"/>
                <w:lang w:bidi="en-US"/>
              </w:rPr>
              <w:t>146</w:t>
            </w:r>
          </w:p>
        </w:tc>
      </w:tr>
    </w:tbl>
    <w:p w14:paraId="1954CDA3" w14:textId="77777777" w:rsidR="005D250C" w:rsidRPr="005D250C" w:rsidRDefault="005D250C" w:rsidP="005D250C">
      <w:pPr>
        <w:spacing w:after="0"/>
        <w:rPr>
          <w:rFonts w:eastAsia="Arial Unicode MS" w:cs="Arial Unicode MS"/>
          <w:b/>
          <w:bCs/>
          <w:kern w:val="0"/>
          <w:sz w:val="24"/>
          <w:szCs w:val="24"/>
          <w:lang w:eastAsia="ru-RU"/>
          <w14:ligatures w14:val="none"/>
        </w:rPr>
      </w:pPr>
      <w:r w:rsidRPr="005D250C">
        <w:rPr>
          <w:rFonts w:eastAsia="Arial Unicode MS" w:cs="Arial Unicode MS"/>
          <w:b/>
          <w:bCs/>
          <w:kern w:val="0"/>
          <w:sz w:val="24"/>
          <w:szCs w:val="24"/>
          <w:lang w:eastAsia="ru-RU"/>
          <w14:ligatures w14:val="none"/>
        </w:rPr>
        <w:t>Обозначения и сокращения</w:t>
      </w:r>
    </w:p>
    <w:p w14:paraId="6561A4EE" w14:textId="77777777" w:rsidR="005D250C" w:rsidRPr="005D250C" w:rsidRDefault="005D250C" w:rsidP="005D250C">
      <w:pPr>
        <w:spacing w:after="0"/>
        <w:rPr>
          <w:rFonts w:eastAsia="Arial Unicode MS" w:cs="Arial Unicode MS"/>
          <w:bCs/>
          <w:kern w:val="0"/>
          <w:sz w:val="24"/>
          <w:szCs w:val="24"/>
          <w:lang w:eastAsia="ru-RU"/>
          <w14:ligatures w14:val="none"/>
        </w:rPr>
      </w:pPr>
      <w:r w:rsidRPr="005D250C">
        <w:rPr>
          <w:rFonts w:eastAsia="Arial Unicode MS" w:cs="Arial Unicode MS"/>
          <w:bCs/>
          <w:kern w:val="0"/>
          <w:sz w:val="24"/>
          <w:szCs w:val="24"/>
          <w:lang w:eastAsia="ru-RU"/>
          <w14:ligatures w14:val="none"/>
        </w:rPr>
        <w:t>ФГОС – федеральный государственный образовательный стандарт</w:t>
      </w:r>
    </w:p>
    <w:p w14:paraId="6E011992" w14:textId="77777777" w:rsidR="005D250C" w:rsidRPr="005D250C" w:rsidRDefault="005D250C" w:rsidP="005D250C">
      <w:pPr>
        <w:spacing w:after="0"/>
        <w:rPr>
          <w:rFonts w:eastAsia="Arial Unicode MS" w:cs="Arial Unicode MS"/>
          <w:bCs/>
          <w:kern w:val="0"/>
          <w:sz w:val="24"/>
          <w:szCs w:val="24"/>
          <w:lang w:eastAsia="ru-RU"/>
          <w14:ligatures w14:val="none"/>
        </w:rPr>
      </w:pPr>
      <w:r w:rsidRPr="005D250C">
        <w:rPr>
          <w:rFonts w:eastAsia="Arial Unicode MS" w:cs="Arial Unicode MS"/>
          <w:bCs/>
          <w:kern w:val="0"/>
          <w:sz w:val="24"/>
          <w:szCs w:val="24"/>
          <w:lang w:eastAsia="ru-RU"/>
          <w14:ligatures w14:val="none"/>
        </w:rPr>
        <w:t>ОПОП – основная профессиональная образовательная программа</w:t>
      </w:r>
    </w:p>
    <w:p w14:paraId="3B3EF172" w14:textId="77777777" w:rsidR="005D250C" w:rsidRPr="005D250C" w:rsidRDefault="005D250C" w:rsidP="005D250C">
      <w:pPr>
        <w:spacing w:after="0"/>
        <w:rPr>
          <w:rFonts w:eastAsia="Arial Unicode MS" w:cs="Arial Unicode MS"/>
          <w:bCs/>
          <w:kern w:val="0"/>
          <w:sz w:val="24"/>
          <w:szCs w:val="24"/>
          <w:lang w:eastAsia="ru-RU"/>
          <w14:ligatures w14:val="none"/>
        </w:rPr>
      </w:pPr>
      <w:r w:rsidRPr="005D250C">
        <w:rPr>
          <w:rFonts w:eastAsia="Arial Unicode MS" w:cs="Arial Unicode MS"/>
          <w:bCs/>
          <w:kern w:val="0"/>
          <w:sz w:val="24"/>
          <w:szCs w:val="24"/>
          <w:lang w:eastAsia="ru-RU"/>
          <w14:ligatures w14:val="none"/>
        </w:rPr>
        <w:t>СПО – среднее профессиональное образование</w:t>
      </w:r>
    </w:p>
    <w:p w14:paraId="78C1828B" w14:textId="77777777" w:rsidR="005D250C" w:rsidRPr="005D250C" w:rsidRDefault="005D250C" w:rsidP="005D250C">
      <w:pPr>
        <w:spacing w:after="0"/>
        <w:rPr>
          <w:rFonts w:eastAsia="Arial Unicode MS" w:cs="Arial Unicode MS"/>
          <w:bCs/>
          <w:kern w:val="0"/>
          <w:sz w:val="24"/>
          <w:szCs w:val="24"/>
          <w:lang w:eastAsia="ru-RU"/>
          <w14:ligatures w14:val="none"/>
        </w:rPr>
      </w:pPr>
      <w:r w:rsidRPr="005D250C">
        <w:rPr>
          <w:rFonts w:eastAsia="Arial Unicode MS" w:cs="Arial Unicode MS"/>
          <w:bCs/>
          <w:kern w:val="0"/>
          <w:sz w:val="24"/>
          <w:szCs w:val="24"/>
          <w:lang w:eastAsia="ru-RU"/>
          <w14:ligatures w14:val="none"/>
        </w:rPr>
        <w:t>ППССЗ – программа подготовки специалистов среднего звена</w:t>
      </w:r>
    </w:p>
    <w:p w14:paraId="32BA106C" w14:textId="77777777" w:rsidR="005D250C" w:rsidRPr="005D250C" w:rsidRDefault="005D250C" w:rsidP="005D250C">
      <w:pPr>
        <w:spacing w:after="0"/>
        <w:rPr>
          <w:rFonts w:eastAsia="Arial Unicode MS" w:cs="Arial Unicode MS"/>
          <w:bCs/>
          <w:kern w:val="0"/>
          <w:sz w:val="24"/>
          <w:szCs w:val="24"/>
          <w:lang w:eastAsia="ru-RU"/>
          <w14:ligatures w14:val="none"/>
        </w:rPr>
      </w:pPr>
      <w:r w:rsidRPr="005D250C">
        <w:rPr>
          <w:rFonts w:eastAsia="Arial Unicode MS" w:cs="Arial Unicode MS"/>
          <w:bCs/>
          <w:kern w:val="0"/>
          <w:sz w:val="24"/>
          <w:szCs w:val="24"/>
          <w:lang w:eastAsia="ru-RU"/>
          <w14:ligatures w14:val="none"/>
        </w:rPr>
        <w:t>ППКРС – программа подготовки квалифицированных рабочих, служащих</w:t>
      </w:r>
    </w:p>
    <w:p w14:paraId="2714D7E0" w14:textId="77777777" w:rsidR="005D250C" w:rsidRPr="005D250C" w:rsidRDefault="005D250C" w:rsidP="005D250C">
      <w:pPr>
        <w:spacing w:after="0"/>
        <w:rPr>
          <w:rFonts w:eastAsia="Arial Unicode MS" w:cs="Arial Unicode MS"/>
          <w:bCs/>
          <w:kern w:val="0"/>
          <w:sz w:val="24"/>
          <w:szCs w:val="24"/>
          <w:lang w:eastAsia="ru-RU"/>
          <w14:ligatures w14:val="none"/>
        </w:rPr>
      </w:pPr>
      <w:r w:rsidRPr="005D250C">
        <w:rPr>
          <w:rFonts w:eastAsia="Arial Unicode MS" w:cs="Arial Unicode MS"/>
          <w:bCs/>
          <w:kern w:val="0"/>
          <w:sz w:val="24"/>
          <w:szCs w:val="24"/>
          <w:lang w:eastAsia="ru-RU"/>
          <w14:ligatures w14:val="none"/>
        </w:rPr>
        <w:t>ПЦК – предметно-цикловая комиссия</w:t>
      </w:r>
    </w:p>
    <w:p w14:paraId="65AA81A4"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Arial Unicode MS"/>
          <w:bCs/>
          <w:kern w:val="0"/>
          <w:sz w:val="24"/>
          <w:szCs w:val="24"/>
          <w:lang w:eastAsia="ru-RU"/>
          <w14:ligatures w14:val="none"/>
        </w:rPr>
        <w:t xml:space="preserve">Колледж - </w:t>
      </w:r>
      <w:r w:rsidRPr="005D250C">
        <w:rPr>
          <w:rFonts w:eastAsia="Arial Unicode MS" w:cs="Times New Roman"/>
          <w:kern w:val="0"/>
          <w:sz w:val="24"/>
          <w:szCs w:val="24"/>
          <w:lang w:eastAsia="ru-RU"/>
          <w14:ligatures w14:val="none"/>
        </w:rPr>
        <w:t>бюджетное учреждение профессионального образования «Няганский технологический колледж»</w:t>
      </w:r>
    </w:p>
    <w:p w14:paraId="593C658A" w14:textId="77777777" w:rsidR="005D250C" w:rsidRPr="005D250C" w:rsidRDefault="005D250C" w:rsidP="005D250C">
      <w:pPr>
        <w:spacing w:after="0"/>
        <w:rPr>
          <w:rFonts w:eastAsia="Arial Unicode MS" w:cs="Arial Unicode MS"/>
          <w:bCs/>
          <w:kern w:val="0"/>
          <w:sz w:val="24"/>
          <w:szCs w:val="24"/>
          <w:lang w:eastAsia="ru-RU"/>
          <w14:ligatures w14:val="none"/>
        </w:rPr>
      </w:pPr>
      <w:r w:rsidRPr="005D250C">
        <w:rPr>
          <w:rFonts w:eastAsia="Arial Unicode MS" w:cs="Arial Unicode MS"/>
          <w:bCs/>
          <w:kern w:val="0"/>
          <w:sz w:val="24"/>
          <w:szCs w:val="24"/>
          <w:lang w:eastAsia="ru-RU"/>
          <w14:ligatures w14:val="none"/>
        </w:rPr>
        <w:t>ОК – общая компетенция</w:t>
      </w:r>
    </w:p>
    <w:p w14:paraId="7D104DB9" w14:textId="77777777" w:rsidR="005D250C" w:rsidRPr="005D250C" w:rsidRDefault="005D250C" w:rsidP="005D250C">
      <w:pPr>
        <w:spacing w:after="0"/>
        <w:rPr>
          <w:rFonts w:eastAsia="Arial Unicode MS" w:cs="Arial Unicode MS"/>
          <w:bCs/>
          <w:kern w:val="0"/>
          <w:sz w:val="24"/>
          <w:szCs w:val="24"/>
          <w:lang w:eastAsia="ru-RU"/>
          <w14:ligatures w14:val="none"/>
        </w:rPr>
      </w:pPr>
      <w:r w:rsidRPr="005D250C">
        <w:rPr>
          <w:rFonts w:eastAsia="Arial Unicode MS" w:cs="Arial Unicode MS"/>
          <w:bCs/>
          <w:kern w:val="0"/>
          <w:sz w:val="24"/>
          <w:szCs w:val="24"/>
          <w:lang w:eastAsia="ru-RU"/>
          <w14:ligatures w14:val="none"/>
        </w:rPr>
        <w:t>ПК – профессиональная компетенция</w:t>
      </w:r>
    </w:p>
    <w:p w14:paraId="7582B64D" w14:textId="77777777" w:rsidR="005D250C" w:rsidRPr="005D250C" w:rsidRDefault="005D250C" w:rsidP="005D250C">
      <w:pPr>
        <w:spacing w:after="0"/>
        <w:rPr>
          <w:rFonts w:eastAsia="Arial Unicode MS" w:cs="Arial Unicode MS"/>
          <w:bCs/>
          <w:kern w:val="0"/>
          <w:sz w:val="24"/>
          <w:szCs w:val="24"/>
          <w:lang w:eastAsia="ru-RU"/>
          <w14:ligatures w14:val="none"/>
        </w:rPr>
      </w:pPr>
      <w:r w:rsidRPr="005D250C">
        <w:rPr>
          <w:rFonts w:eastAsia="Arial Unicode MS" w:cs="Arial Unicode MS"/>
          <w:bCs/>
          <w:kern w:val="0"/>
          <w:sz w:val="24"/>
          <w:szCs w:val="24"/>
          <w:lang w:eastAsia="ru-RU"/>
          <w14:ligatures w14:val="none"/>
        </w:rPr>
        <w:t>ПМ – профессиональный модуль</w:t>
      </w:r>
    </w:p>
    <w:p w14:paraId="3298B12B" w14:textId="77777777" w:rsidR="005D250C" w:rsidRPr="005D250C" w:rsidRDefault="005D250C" w:rsidP="005D250C">
      <w:pPr>
        <w:spacing w:after="0"/>
        <w:rPr>
          <w:rFonts w:eastAsia="Arial Unicode MS" w:cs="Arial Unicode MS"/>
          <w:bCs/>
          <w:kern w:val="0"/>
          <w:sz w:val="24"/>
          <w:szCs w:val="24"/>
          <w:lang w:eastAsia="ru-RU"/>
          <w14:ligatures w14:val="none"/>
        </w:rPr>
      </w:pPr>
      <w:r w:rsidRPr="005D250C">
        <w:rPr>
          <w:rFonts w:eastAsia="Arial Unicode MS" w:cs="Arial Unicode MS"/>
          <w:bCs/>
          <w:kern w:val="0"/>
          <w:sz w:val="24"/>
          <w:szCs w:val="24"/>
          <w:lang w:eastAsia="ru-RU"/>
          <w14:ligatures w14:val="none"/>
        </w:rPr>
        <w:t>МДК – междисциплинарный курс</w:t>
      </w:r>
    </w:p>
    <w:p w14:paraId="26D18894" w14:textId="77777777" w:rsidR="005D250C" w:rsidRPr="005D250C" w:rsidRDefault="005D250C" w:rsidP="005D250C">
      <w:pPr>
        <w:spacing w:after="0"/>
        <w:rPr>
          <w:rFonts w:eastAsia="Arial Unicode MS" w:cs="Arial Unicode MS"/>
          <w:bCs/>
          <w:kern w:val="0"/>
          <w:sz w:val="24"/>
          <w:szCs w:val="24"/>
          <w:lang w:eastAsia="ru-RU"/>
          <w14:ligatures w14:val="none"/>
        </w:rPr>
      </w:pPr>
      <w:r w:rsidRPr="005D250C">
        <w:rPr>
          <w:rFonts w:eastAsia="Arial Unicode MS" w:cs="Arial Unicode MS"/>
          <w:bCs/>
          <w:kern w:val="0"/>
          <w:sz w:val="24"/>
          <w:szCs w:val="24"/>
          <w:lang w:eastAsia="ru-RU"/>
          <w14:ligatures w14:val="none"/>
        </w:rPr>
        <w:t>УП – учебная практика</w:t>
      </w:r>
    </w:p>
    <w:p w14:paraId="4F7153F5" w14:textId="77777777" w:rsidR="005D250C" w:rsidRPr="005D250C" w:rsidRDefault="005D250C" w:rsidP="005D250C">
      <w:pPr>
        <w:spacing w:after="0"/>
        <w:rPr>
          <w:rFonts w:eastAsia="Arial Unicode MS" w:cs="Arial Unicode MS"/>
          <w:bCs/>
          <w:kern w:val="0"/>
          <w:sz w:val="24"/>
          <w:szCs w:val="24"/>
          <w:lang w:eastAsia="ru-RU"/>
          <w14:ligatures w14:val="none"/>
        </w:rPr>
      </w:pPr>
      <w:r w:rsidRPr="005D250C">
        <w:rPr>
          <w:rFonts w:eastAsia="Arial Unicode MS" w:cs="Arial Unicode MS"/>
          <w:bCs/>
          <w:kern w:val="0"/>
          <w:sz w:val="24"/>
          <w:szCs w:val="24"/>
          <w:lang w:eastAsia="ru-RU"/>
          <w14:ligatures w14:val="none"/>
        </w:rPr>
        <w:t>ПП – производственная практика</w:t>
      </w:r>
    </w:p>
    <w:p w14:paraId="49AEAEB4" w14:textId="77777777" w:rsidR="005D250C" w:rsidRPr="005D250C" w:rsidRDefault="005D250C" w:rsidP="005D250C">
      <w:pPr>
        <w:spacing w:after="0"/>
        <w:rPr>
          <w:rFonts w:eastAsia="Arial Unicode MS" w:cs="Arial Unicode MS"/>
          <w:bCs/>
          <w:kern w:val="0"/>
          <w:sz w:val="24"/>
          <w:szCs w:val="24"/>
          <w:lang w:eastAsia="ru-RU"/>
          <w14:ligatures w14:val="none"/>
        </w:rPr>
      </w:pPr>
      <w:r w:rsidRPr="005D250C">
        <w:rPr>
          <w:rFonts w:eastAsia="Arial Unicode MS" w:cs="Arial Unicode MS"/>
          <w:bCs/>
          <w:kern w:val="0"/>
          <w:sz w:val="24"/>
          <w:szCs w:val="24"/>
          <w:lang w:eastAsia="ru-RU"/>
          <w14:ligatures w14:val="none"/>
        </w:rPr>
        <w:lastRenderedPageBreak/>
        <w:t>ФОС – фонд оценочного средства</w:t>
      </w:r>
    </w:p>
    <w:p w14:paraId="4D70FAEB" w14:textId="77777777" w:rsidR="005D250C" w:rsidRPr="005D250C" w:rsidRDefault="005D250C" w:rsidP="005D250C">
      <w:pPr>
        <w:spacing w:after="0"/>
        <w:rPr>
          <w:rFonts w:eastAsia="Arial Unicode MS" w:cs="Arial Unicode MS"/>
          <w:bCs/>
          <w:kern w:val="0"/>
          <w:sz w:val="24"/>
          <w:szCs w:val="24"/>
          <w:lang w:eastAsia="ru-RU"/>
          <w14:ligatures w14:val="none"/>
        </w:rPr>
      </w:pPr>
      <w:r w:rsidRPr="005D250C">
        <w:rPr>
          <w:rFonts w:eastAsia="Arial Unicode MS" w:cs="Arial Unicode MS"/>
          <w:bCs/>
          <w:kern w:val="0"/>
          <w:sz w:val="24"/>
          <w:szCs w:val="24"/>
          <w:lang w:eastAsia="ru-RU"/>
          <w14:ligatures w14:val="none"/>
        </w:rPr>
        <w:t>ГИА – государственная (итоговая) аттестация</w:t>
      </w:r>
    </w:p>
    <w:p w14:paraId="0256E6D0" w14:textId="77777777" w:rsidR="005D250C" w:rsidRPr="005D250C" w:rsidRDefault="005D250C" w:rsidP="005D250C">
      <w:pPr>
        <w:spacing w:after="0"/>
        <w:rPr>
          <w:rFonts w:eastAsia="Arial Unicode MS" w:cs="Arial Unicode MS"/>
          <w:bCs/>
          <w:kern w:val="0"/>
          <w:sz w:val="24"/>
          <w:szCs w:val="24"/>
          <w:lang w:eastAsia="ru-RU"/>
          <w14:ligatures w14:val="none"/>
        </w:rPr>
      </w:pPr>
      <w:r w:rsidRPr="005D250C">
        <w:rPr>
          <w:rFonts w:eastAsia="Arial Unicode MS" w:cs="Arial Unicode MS"/>
          <w:bCs/>
          <w:kern w:val="0"/>
          <w:sz w:val="24"/>
          <w:szCs w:val="24"/>
          <w:lang w:eastAsia="ru-RU"/>
          <w14:ligatures w14:val="none"/>
        </w:rPr>
        <w:t>УД – учебная дисциплина</w:t>
      </w:r>
    </w:p>
    <w:p w14:paraId="5AE15A14" w14:textId="77777777" w:rsidR="005D250C" w:rsidRPr="005D250C" w:rsidRDefault="005D250C" w:rsidP="005D250C">
      <w:pPr>
        <w:spacing w:after="0"/>
        <w:rPr>
          <w:rFonts w:eastAsia="Arial Unicode MS" w:cs="Arial Unicode MS"/>
          <w:bCs/>
          <w:kern w:val="0"/>
          <w:sz w:val="24"/>
          <w:szCs w:val="24"/>
          <w:lang w:eastAsia="ru-RU"/>
          <w14:ligatures w14:val="none"/>
        </w:rPr>
      </w:pPr>
      <w:r w:rsidRPr="005D250C">
        <w:rPr>
          <w:rFonts w:eastAsia="Arial Unicode MS" w:cs="Arial Unicode MS"/>
          <w:bCs/>
          <w:kern w:val="0"/>
          <w:sz w:val="24"/>
          <w:szCs w:val="24"/>
          <w:lang w:eastAsia="ru-RU"/>
          <w14:ligatures w14:val="none"/>
        </w:rPr>
        <w:t>АОП  - адаптированная образовательная программа</w:t>
      </w:r>
    </w:p>
    <w:p w14:paraId="1249AB08" w14:textId="77777777" w:rsidR="005D250C" w:rsidRPr="005D250C" w:rsidRDefault="005D250C" w:rsidP="005D250C">
      <w:pPr>
        <w:spacing w:after="0"/>
        <w:rPr>
          <w:rFonts w:eastAsia="Arial Unicode MS" w:cs="Arial Unicode MS"/>
          <w:bCs/>
          <w:kern w:val="0"/>
          <w:sz w:val="24"/>
          <w:szCs w:val="24"/>
          <w:lang w:eastAsia="ru-RU"/>
          <w14:ligatures w14:val="none"/>
        </w:rPr>
      </w:pPr>
      <w:r w:rsidRPr="005D250C">
        <w:rPr>
          <w:rFonts w:eastAsia="Arial Unicode MS" w:cs="Arial Unicode MS"/>
          <w:bCs/>
          <w:kern w:val="0"/>
          <w:sz w:val="24"/>
          <w:szCs w:val="24"/>
          <w:lang w:eastAsia="ru-RU"/>
          <w14:ligatures w14:val="none"/>
        </w:rPr>
        <w:t>ОВЗ – ограниченные возможности здоровья</w:t>
      </w:r>
    </w:p>
    <w:p w14:paraId="2F32FC64" w14:textId="77777777" w:rsidR="005D250C" w:rsidRPr="005D250C" w:rsidRDefault="005D250C" w:rsidP="005D250C">
      <w:pPr>
        <w:spacing w:after="0"/>
        <w:rPr>
          <w:rFonts w:eastAsia="Arial Unicode MS" w:cs="Arial Unicode MS"/>
          <w:bCs/>
          <w:kern w:val="0"/>
          <w:sz w:val="24"/>
          <w:szCs w:val="24"/>
          <w:lang w:eastAsia="ru-RU"/>
          <w14:ligatures w14:val="none"/>
        </w:rPr>
      </w:pPr>
    </w:p>
    <w:p w14:paraId="520961CB" w14:textId="77777777" w:rsidR="005D250C" w:rsidRPr="005D250C" w:rsidRDefault="005D250C" w:rsidP="005D250C">
      <w:pPr>
        <w:spacing w:after="0"/>
        <w:jc w:val="center"/>
        <w:rPr>
          <w:rFonts w:eastAsia="Arial Unicode MS" w:cs="Arial Unicode MS"/>
          <w:b/>
          <w:bCs/>
          <w:kern w:val="0"/>
          <w:sz w:val="24"/>
          <w:szCs w:val="24"/>
          <w:lang w:eastAsia="ru-RU"/>
          <w14:ligatures w14:val="none"/>
        </w:rPr>
      </w:pPr>
      <w:r w:rsidRPr="005D250C">
        <w:rPr>
          <w:rFonts w:eastAsia="Arial Unicode MS" w:cs="Arial Unicode MS"/>
          <w:b/>
          <w:bCs/>
          <w:kern w:val="0"/>
          <w:sz w:val="24"/>
          <w:szCs w:val="24"/>
          <w:lang w:eastAsia="ru-RU"/>
          <w14:ligatures w14:val="none"/>
        </w:rPr>
        <w:t>3. ХАРАКТЕРИСТИКА ПРОФЕССИОНАЛЬНОЙ ДЕЯТЕЛЬНОСТИ ВЫПУСКНИКОВ</w:t>
      </w:r>
    </w:p>
    <w:p w14:paraId="4CF97DF0" w14:textId="77777777" w:rsidR="005D250C" w:rsidRPr="005D250C" w:rsidRDefault="005D250C" w:rsidP="005D250C">
      <w:pPr>
        <w:spacing w:after="0"/>
        <w:rPr>
          <w:rFonts w:eastAsia="Arial Unicode MS" w:cs="Times New Roman"/>
          <w:kern w:val="0"/>
          <w:sz w:val="24"/>
          <w:szCs w:val="24"/>
          <w:shd w:val="clear" w:color="auto" w:fill="FFFFFF"/>
          <w:lang w:eastAsia="ru-RU"/>
          <w14:ligatures w14:val="none"/>
        </w:rPr>
      </w:pPr>
      <w:r w:rsidRPr="005D250C">
        <w:rPr>
          <w:rFonts w:eastAsia="Arial Unicode MS" w:cs="Arial Unicode MS"/>
          <w:b/>
          <w:bCs/>
          <w:kern w:val="0"/>
          <w:sz w:val="24"/>
          <w:szCs w:val="24"/>
          <w:lang w:eastAsia="ru-RU"/>
          <w14:ligatures w14:val="none"/>
        </w:rPr>
        <w:t xml:space="preserve">3.1 </w:t>
      </w:r>
      <w:r w:rsidRPr="005D250C">
        <w:rPr>
          <w:rFonts w:eastAsia="Arial Unicode MS" w:cs="Arial Unicode MS"/>
          <w:b/>
          <w:kern w:val="0"/>
          <w:sz w:val="24"/>
          <w:szCs w:val="24"/>
          <w:lang w:eastAsia="ru-RU"/>
          <w14:ligatures w14:val="none"/>
        </w:rPr>
        <w:t>Область профессиональной деятельности выпускников:</w:t>
      </w:r>
      <w:r w:rsidRPr="005D250C">
        <w:rPr>
          <w:rFonts w:eastAsia="Arial Unicode MS" w:cs="Times New Roman"/>
          <w:kern w:val="0"/>
          <w:sz w:val="24"/>
          <w:szCs w:val="24"/>
          <w:shd w:val="clear" w:color="auto" w:fill="FFFFFF"/>
          <w:lang w:eastAsia="ru-RU"/>
          <w14:ligatures w14:val="none"/>
        </w:rPr>
        <w:t xml:space="preserve"> 02 Здравоохранение</w:t>
      </w:r>
    </w:p>
    <w:p w14:paraId="1A614E2F" w14:textId="77777777" w:rsidR="005D250C" w:rsidRPr="005D250C" w:rsidRDefault="005D250C" w:rsidP="005D250C">
      <w:pPr>
        <w:spacing w:after="0"/>
        <w:rPr>
          <w:rFonts w:eastAsia="Arial Unicode MS" w:cs="Arial Unicode MS"/>
          <w:b/>
          <w:bCs/>
          <w:kern w:val="0"/>
          <w:sz w:val="24"/>
          <w:szCs w:val="24"/>
          <w:lang w:eastAsia="ru-RU"/>
          <w14:ligatures w14:val="none"/>
        </w:rPr>
      </w:pPr>
      <w:r w:rsidRPr="005D250C">
        <w:rPr>
          <w:rFonts w:eastAsia="Arial Unicode MS" w:cs="Arial Unicode MS"/>
          <w:b/>
          <w:bCs/>
          <w:kern w:val="0"/>
          <w:sz w:val="24"/>
          <w:szCs w:val="24"/>
          <w:lang w:eastAsia="ru-RU"/>
          <w14:ligatures w14:val="none"/>
        </w:rPr>
        <w:t>3.2 Виды профессиональной деятельности выпускника</w:t>
      </w:r>
    </w:p>
    <w:p w14:paraId="22012D6E" w14:textId="77777777" w:rsidR="005D250C" w:rsidRPr="005D250C" w:rsidRDefault="005D250C" w:rsidP="005D250C">
      <w:pPr>
        <w:spacing w:after="0"/>
        <w:rPr>
          <w:rFonts w:eastAsia="Arial Unicode MS" w:cs="Times New Roman"/>
          <w:b/>
          <w:kern w:val="0"/>
          <w:sz w:val="24"/>
          <w:szCs w:val="24"/>
          <w:lang w:eastAsia="ru-RU"/>
          <w14:ligatures w14:val="none"/>
        </w:rPr>
      </w:pPr>
      <w:r w:rsidRPr="005D250C">
        <w:rPr>
          <w:rFonts w:eastAsia="Arial Unicode MS" w:cs="Times New Roman"/>
          <w:b/>
          <w:kern w:val="0"/>
          <w:sz w:val="24"/>
          <w:szCs w:val="24"/>
          <w:lang w:eastAsia="ru-RU"/>
          <w14:ligatures w14:val="none"/>
        </w:rPr>
        <w:t>Выпускник  готовится к следующим видам деятельности:</w:t>
      </w:r>
    </w:p>
    <w:p w14:paraId="22388BF6" w14:textId="77777777" w:rsidR="005D250C" w:rsidRPr="005D250C" w:rsidRDefault="005D250C" w:rsidP="005D250C">
      <w:pPr>
        <w:numPr>
          <w:ilvl w:val="0"/>
          <w:numId w:val="2"/>
        </w:numPr>
        <w:spacing w:after="0"/>
        <w:ind w:left="567" w:hanging="283"/>
        <w:contextualSpacing/>
        <w:rPr>
          <w:rFonts w:eastAsia="Times New Roman" w:cs="Times New Roman"/>
          <w:bCs/>
          <w:kern w:val="0"/>
          <w:sz w:val="24"/>
          <w:szCs w:val="24"/>
          <w:lang w:bidi="en-US"/>
          <w14:ligatures w14:val="none"/>
        </w:rPr>
      </w:pPr>
      <w:r w:rsidRPr="005D250C">
        <w:rPr>
          <w:rFonts w:eastAsia="Times New Roman" w:cs="Times New Roman"/>
          <w:bCs/>
          <w:kern w:val="0"/>
          <w:sz w:val="24"/>
          <w:szCs w:val="24"/>
          <w:lang w:bidi="en-US"/>
          <w14:ligatures w14:val="none"/>
        </w:rPr>
        <w:t>Проведение мероприятий по профилактике инфекций, связанных с оказанием медицинской помощи;</w:t>
      </w:r>
    </w:p>
    <w:p w14:paraId="6E5E1C47" w14:textId="77777777" w:rsidR="005D250C" w:rsidRPr="005D250C" w:rsidRDefault="005D250C" w:rsidP="005D250C">
      <w:pPr>
        <w:numPr>
          <w:ilvl w:val="0"/>
          <w:numId w:val="2"/>
        </w:numPr>
        <w:spacing w:after="0"/>
        <w:ind w:left="567" w:hanging="283"/>
        <w:contextualSpacing/>
        <w:rPr>
          <w:rFonts w:eastAsia="Times New Roman" w:cs="Times New Roman"/>
          <w:b/>
          <w:bCs/>
          <w:kern w:val="0"/>
          <w:sz w:val="24"/>
          <w:szCs w:val="24"/>
          <w:lang w:bidi="en-US"/>
          <w14:ligatures w14:val="none"/>
        </w:rPr>
      </w:pPr>
      <w:r w:rsidRPr="005D250C">
        <w:rPr>
          <w:rFonts w:eastAsia="Times New Roman" w:cs="Times New Roman"/>
          <w:bCs/>
          <w:kern w:val="0"/>
          <w:sz w:val="24"/>
          <w:szCs w:val="24"/>
          <w:lang w:bidi="en-US"/>
          <w14:ligatures w14:val="none"/>
        </w:rPr>
        <w:t>Ведение медицинской документации, организация деятельности  находящегося в распоряжении медицинского персонала;</w:t>
      </w:r>
    </w:p>
    <w:p w14:paraId="2B6FCDAD" w14:textId="77777777" w:rsidR="005D250C" w:rsidRPr="005D250C" w:rsidRDefault="005D250C" w:rsidP="005D250C">
      <w:pPr>
        <w:numPr>
          <w:ilvl w:val="0"/>
          <w:numId w:val="2"/>
        </w:numPr>
        <w:spacing w:after="0"/>
        <w:ind w:left="567" w:hanging="283"/>
        <w:contextualSpacing/>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Проведение мероприятий по профилактике инфекционных и неинфекционных заболеваний, формированию здорового образа жизни;</w:t>
      </w:r>
    </w:p>
    <w:p w14:paraId="7B321F50" w14:textId="77777777" w:rsidR="005D250C" w:rsidRPr="005D250C" w:rsidRDefault="005D250C" w:rsidP="005D250C">
      <w:pPr>
        <w:numPr>
          <w:ilvl w:val="0"/>
          <w:numId w:val="2"/>
        </w:numPr>
        <w:spacing w:after="0"/>
        <w:ind w:left="567" w:hanging="283"/>
        <w:contextualSpacing/>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Оказание медицинской помощи, осуществление сестринского ухода и наблюдения за пациентами при заболеваниях  и (или) состояниях;</w:t>
      </w:r>
    </w:p>
    <w:p w14:paraId="4CE84C7A" w14:textId="77777777" w:rsidR="005D250C" w:rsidRPr="005D250C" w:rsidRDefault="005D250C" w:rsidP="005D250C">
      <w:pPr>
        <w:numPr>
          <w:ilvl w:val="0"/>
          <w:numId w:val="2"/>
        </w:numPr>
        <w:spacing w:after="0"/>
        <w:ind w:left="567" w:hanging="283"/>
        <w:contextualSpacing/>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Оказание медицинской помощи в экстренной форме.</w:t>
      </w:r>
    </w:p>
    <w:p w14:paraId="06CACD73" w14:textId="77777777" w:rsidR="005D250C" w:rsidRPr="005D250C" w:rsidRDefault="005D250C" w:rsidP="005D250C">
      <w:pPr>
        <w:numPr>
          <w:ilvl w:val="1"/>
          <w:numId w:val="10"/>
        </w:numPr>
        <w:spacing w:after="0"/>
        <w:contextualSpacing/>
        <w:rPr>
          <w:rFonts w:eastAsia="Times New Roman" w:cs="Times New Roman"/>
          <w:b/>
          <w:bCs/>
          <w:kern w:val="0"/>
          <w:sz w:val="24"/>
          <w:szCs w:val="24"/>
          <w:lang w:bidi="en-US"/>
          <w14:ligatures w14:val="none"/>
        </w:rPr>
      </w:pPr>
      <w:r w:rsidRPr="005D250C">
        <w:rPr>
          <w:rFonts w:eastAsia="Times New Roman" w:cs="Times New Roman"/>
          <w:b/>
          <w:bCs/>
          <w:kern w:val="0"/>
          <w:sz w:val="24"/>
          <w:szCs w:val="24"/>
          <w:lang w:bidi="en-US"/>
          <w14:ligatures w14:val="none"/>
        </w:rPr>
        <w:t>Требования к результатам освоения АОП</w:t>
      </w:r>
    </w:p>
    <w:p w14:paraId="2D38622F" w14:textId="77777777" w:rsidR="005D250C" w:rsidRPr="005D250C" w:rsidRDefault="005D250C" w:rsidP="005D250C">
      <w:pPr>
        <w:widowControl w:val="0"/>
        <w:shd w:val="clear" w:color="auto" w:fill="FFFFFF"/>
        <w:autoSpaceDE w:val="0"/>
        <w:autoSpaceDN w:val="0"/>
        <w:adjustRightInd w:val="0"/>
        <w:spacing w:after="0"/>
        <w:ind w:right="6"/>
        <w:jc w:val="both"/>
        <w:rPr>
          <w:rFonts w:eastAsia="Arial Unicode MS" w:cs="Arial Unicode MS"/>
          <w:b/>
          <w:bCs/>
          <w:kern w:val="0"/>
          <w:sz w:val="24"/>
          <w:szCs w:val="24"/>
          <w:lang w:eastAsia="ru-RU"/>
          <w14:ligatures w14:val="none"/>
        </w:rPr>
      </w:pPr>
      <w:r w:rsidRPr="005D250C">
        <w:rPr>
          <w:rFonts w:eastAsia="Arial Unicode MS" w:cs="Arial Unicode MS"/>
          <w:b/>
          <w:bCs/>
          <w:kern w:val="0"/>
          <w:sz w:val="24"/>
          <w:szCs w:val="24"/>
          <w:lang w:eastAsia="ru-RU"/>
          <w14:ligatures w14:val="none"/>
        </w:rPr>
        <w:t>3.3.1 Общие компетенции</w:t>
      </w:r>
    </w:p>
    <w:p w14:paraId="671B81C2" w14:textId="77777777" w:rsidR="005D250C" w:rsidRPr="005D250C" w:rsidRDefault="005D250C" w:rsidP="005D250C">
      <w:pPr>
        <w:widowControl w:val="0"/>
        <w:shd w:val="clear" w:color="auto" w:fill="FFFFFF"/>
        <w:autoSpaceDE w:val="0"/>
        <w:autoSpaceDN w:val="0"/>
        <w:adjustRightInd w:val="0"/>
        <w:spacing w:after="0"/>
        <w:ind w:right="6"/>
        <w:jc w:val="both"/>
        <w:rPr>
          <w:rFonts w:eastAsia="Arial Unicode MS" w:cs="Arial Unicode MS"/>
          <w:bCs/>
          <w:kern w:val="0"/>
          <w:sz w:val="24"/>
          <w:szCs w:val="24"/>
          <w:lang w:eastAsia="ru-RU"/>
          <w14:ligatures w14:val="none"/>
        </w:rPr>
      </w:pPr>
      <w:r w:rsidRPr="005D250C">
        <w:rPr>
          <w:rFonts w:eastAsia="Arial Unicode MS" w:cs="Arial Unicode MS"/>
          <w:b/>
          <w:bCs/>
          <w:kern w:val="0"/>
          <w:sz w:val="24"/>
          <w:szCs w:val="24"/>
          <w:lang w:eastAsia="ru-RU"/>
          <w14:ligatures w14:val="none"/>
        </w:rPr>
        <w:t>Выпускник, освоивший ППССЗ, должен обладать общими компетенциями</w:t>
      </w:r>
      <w:r w:rsidRPr="005D250C">
        <w:rPr>
          <w:rFonts w:eastAsia="Arial Unicode MS" w:cs="Arial Unicode MS"/>
          <w:bCs/>
          <w:kern w:val="0"/>
          <w:sz w:val="24"/>
          <w:szCs w:val="24"/>
          <w:lang w:eastAsia="ru-RU"/>
          <w14:ligatures w14:val="none"/>
        </w:rPr>
        <w:t>, включающими в себя способность:</w:t>
      </w:r>
    </w:p>
    <w:p w14:paraId="254DE3C4" w14:textId="77777777" w:rsidR="005D250C" w:rsidRPr="005D250C" w:rsidRDefault="005D250C" w:rsidP="005D250C">
      <w:pPr>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827AC72" w14:textId="77777777" w:rsidR="005D250C" w:rsidRPr="005D250C" w:rsidRDefault="005D250C" w:rsidP="005D250C">
      <w:pPr>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50F6DE0" w14:textId="77777777" w:rsidR="005D250C" w:rsidRPr="005D250C" w:rsidRDefault="005D250C" w:rsidP="005D250C">
      <w:pPr>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BF709C3" w14:textId="77777777" w:rsidR="005D250C" w:rsidRPr="005D250C" w:rsidRDefault="005D250C" w:rsidP="005D250C">
      <w:pPr>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6F3E3A14" w14:textId="77777777" w:rsidR="005D250C" w:rsidRPr="005D250C" w:rsidRDefault="005D250C" w:rsidP="005D250C">
      <w:pPr>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14712F7" w14:textId="77777777" w:rsidR="005D250C" w:rsidRPr="005D250C" w:rsidRDefault="005D250C" w:rsidP="005D250C">
      <w:pPr>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EAF77C1" w14:textId="77777777" w:rsidR="005D250C" w:rsidRPr="005D250C" w:rsidRDefault="005D250C" w:rsidP="005D250C">
      <w:pPr>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C9201C8" w14:textId="77777777" w:rsidR="005D250C" w:rsidRPr="005D250C" w:rsidRDefault="005D250C" w:rsidP="005D250C">
      <w:pPr>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85B00E4" w14:textId="77777777" w:rsidR="005D250C" w:rsidRPr="005D250C" w:rsidRDefault="005D250C" w:rsidP="005D250C">
      <w:pPr>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363DFD40" w14:textId="77777777" w:rsidR="005D250C" w:rsidRPr="005D250C" w:rsidRDefault="005D250C" w:rsidP="005D250C">
      <w:pPr>
        <w:spacing w:after="0"/>
        <w:jc w:val="both"/>
        <w:rPr>
          <w:rFonts w:eastAsia="Arial Unicode MS" w:cs="Times New Roman"/>
          <w:b/>
          <w:kern w:val="0"/>
          <w:sz w:val="24"/>
          <w:szCs w:val="24"/>
          <w:lang w:eastAsia="ru-RU"/>
          <w14:ligatures w14:val="none"/>
        </w:rPr>
      </w:pPr>
      <w:r w:rsidRPr="005D250C">
        <w:rPr>
          <w:rFonts w:eastAsia="Arial Unicode MS" w:cs="Times New Roman"/>
          <w:b/>
          <w:kern w:val="0"/>
          <w:sz w:val="24"/>
          <w:szCs w:val="24"/>
          <w:lang w:eastAsia="ru-RU"/>
          <w14:ligatures w14:val="none"/>
        </w:rPr>
        <w:t>3.3.2 Профессиональные компетенции</w:t>
      </w:r>
    </w:p>
    <w:p w14:paraId="0329529A" w14:textId="77777777" w:rsidR="005D250C" w:rsidRPr="005D250C" w:rsidRDefault="005D250C" w:rsidP="005D250C">
      <w:pPr>
        <w:spacing w:after="0"/>
        <w:rPr>
          <w:rFonts w:eastAsia="Arial Unicode MS" w:cs="Times New Roman"/>
          <w:b/>
          <w:kern w:val="0"/>
          <w:sz w:val="24"/>
          <w:szCs w:val="24"/>
          <w:lang w:eastAsia="ru-RU"/>
          <w14:ligatures w14:val="none"/>
        </w:rPr>
      </w:pPr>
      <w:r w:rsidRPr="005D250C">
        <w:rPr>
          <w:rFonts w:eastAsia="Arial Unicode MS" w:cs="Times New Roman"/>
          <w:b/>
          <w:kern w:val="0"/>
          <w:sz w:val="24"/>
          <w:szCs w:val="24"/>
          <w:lang w:eastAsia="ru-RU"/>
          <w14:ligatures w14:val="none"/>
        </w:rPr>
        <w:t xml:space="preserve">1. </w:t>
      </w:r>
      <w:r w:rsidRPr="005D250C">
        <w:rPr>
          <w:rFonts w:eastAsia="Arial Unicode MS" w:cs="Times New Roman"/>
          <w:b/>
          <w:bCs/>
          <w:kern w:val="0"/>
          <w:sz w:val="24"/>
          <w:szCs w:val="24"/>
          <w:lang w:eastAsia="ru-RU"/>
          <w14:ligatures w14:val="none"/>
        </w:rPr>
        <w:t>Проведение мероприятий по профилактике инфекций, связанных с оказанием медицинской помощи</w:t>
      </w:r>
      <w:r w:rsidRPr="005D250C">
        <w:rPr>
          <w:rFonts w:eastAsia="Arial Unicode MS" w:cs="Times New Roman"/>
          <w:b/>
          <w:kern w:val="0"/>
          <w:sz w:val="24"/>
          <w:szCs w:val="24"/>
          <w:lang w:eastAsia="ru-RU"/>
          <w14:ligatures w14:val="none"/>
        </w:rPr>
        <w:t>:</w:t>
      </w:r>
    </w:p>
    <w:p w14:paraId="635282F5"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1.1. Организовывать рабочее место.</w:t>
      </w:r>
    </w:p>
    <w:p w14:paraId="6F76E6DE"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1.2. Обеспечивать безопасную окружающую среду.</w:t>
      </w:r>
    </w:p>
    <w:p w14:paraId="3F83B8C7"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lastRenderedPageBreak/>
        <w:t>ПК 1.3. Обеспечивать внутренний контроль качества и безопасности медицинской деятельности.</w:t>
      </w:r>
    </w:p>
    <w:p w14:paraId="3B5473F3" w14:textId="77777777" w:rsidR="005D250C" w:rsidRPr="005D250C" w:rsidRDefault="005D250C" w:rsidP="005D250C">
      <w:pPr>
        <w:spacing w:after="0"/>
        <w:rPr>
          <w:rFonts w:eastAsia="Arial Unicode MS" w:cs="Times New Roman"/>
          <w:b/>
          <w:kern w:val="0"/>
          <w:sz w:val="24"/>
          <w:szCs w:val="24"/>
          <w:lang w:eastAsia="ru-RU"/>
          <w14:ligatures w14:val="none"/>
        </w:rPr>
      </w:pPr>
      <w:r w:rsidRPr="005D250C">
        <w:rPr>
          <w:rFonts w:eastAsia="Arial Unicode MS" w:cs="Times New Roman"/>
          <w:b/>
          <w:kern w:val="0"/>
          <w:sz w:val="24"/>
          <w:szCs w:val="24"/>
          <w:lang w:eastAsia="ru-RU"/>
          <w14:ligatures w14:val="none"/>
        </w:rPr>
        <w:t xml:space="preserve">2. </w:t>
      </w:r>
      <w:r w:rsidRPr="005D250C">
        <w:rPr>
          <w:rFonts w:eastAsia="Arial Unicode MS" w:cs="Times New Roman"/>
          <w:b/>
          <w:bCs/>
          <w:kern w:val="0"/>
          <w:sz w:val="24"/>
          <w:szCs w:val="24"/>
          <w:lang w:eastAsia="ru-RU"/>
          <w14:ligatures w14:val="none"/>
        </w:rPr>
        <w:t>Ведение медицинской документации, организация деятельности  находящегося в распоряжении медицинского персонала</w:t>
      </w:r>
      <w:r w:rsidRPr="005D250C">
        <w:rPr>
          <w:rFonts w:eastAsia="Arial Unicode MS" w:cs="Times New Roman"/>
          <w:b/>
          <w:kern w:val="0"/>
          <w:sz w:val="24"/>
          <w:szCs w:val="24"/>
          <w:lang w:eastAsia="ru-RU"/>
          <w14:ligatures w14:val="none"/>
        </w:rPr>
        <w:t>:</w:t>
      </w:r>
    </w:p>
    <w:p w14:paraId="31F0F9F5"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2.1. Заполнять медицинскую документацию, в том числе в форме электронного документа.</w:t>
      </w:r>
    </w:p>
    <w:p w14:paraId="04B20D31"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2.2. Использовать в работе медицинские информационные системы и информационно-телекоммуникационную сеть "Интернет".</w:t>
      </w:r>
    </w:p>
    <w:p w14:paraId="3DB0B478"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2.3. Контролировать выполнение должностных обязанностей находящимся в распоряжении медицинским персоналом.</w:t>
      </w:r>
    </w:p>
    <w:p w14:paraId="3F0824C1" w14:textId="77777777" w:rsidR="005D250C" w:rsidRPr="005D250C" w:rsidRDefault="005D250C" w:rsidP="005D250C">
      <w:pPr>
        <w:spacing w:after="0"/>
        <w:rPr>
          <w:rFonts w:eastAsia="Arial Unicode MS" w:cs="Times New Roman"/>
          <w:b/>
          <w:kern w:val="0"/>
          <w:sz w:val="24"/>
          <w:szCs w:val="24"/>
          <w:lang w:eastAsia="ru-RU"/>
          <w14:ligatures w14:val="none"/>
        </w:rPr>
      </w:pPr>
      <w:r w:rsidRPr="005D250C">
        <w:rPr>
          <w:rFonts w:eastAsia="Arial Unicode MS" w:cs="Times New Roman"/>
          <w:b/>
          <w:kern w:val="0"/>
          <w:sz w:val="24"/>
          <w:szCs w:val="24"/>
          <w:lang w:eastAsia="ru-RU"/>
          <w14:ligatures w14:val="none"/>
        </w:rPr>
        <w:t>3. Проведение мероприятий по профилактике неинфекционных и инфекционных заболеваний, формированию здорового образа жизни:</w:t>
      </w:r>
    </w:p>
    <w:p w14:paraId="3676CCB1"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3.1. Консультировать население по вопросам профилактики заболеваний.</w:t>
      </w:r>
    </w:p>
    <w:p w14:paraId="06976E35"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3.2. Пропагандировать здоровый образ жизни.</w:t>
      </w:r>
    </w:p>
    <w:p w14:paraId="7A6B9ACD"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3.3. Участвовать в проведении профилактических осмотров и диспансеризации населения.</w:t>
      </w:r>
    </w:p>
    <w:p w14:paraId="0D1EA97B"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3.4. Проводить санитарно-противоэпидемические мероприятия по профилактике инфекционных заболеваний.</w:t>
      </w:r>
    </w:p>
    <w:p w14:paraId="6C5882A9"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3.5. Участвовать в иммунопрофилактике инфекционных заболеваний.</w:t>
      </w:r>
    </w:p>
    <w:p w14:paraId="1A998954" w14:textId="77777777" w:rsidR="005D250C" w:rsidRPr="005D250C" w:rsidRDefault="005D250C" w:rsidP="005D250C">
      <w:pPr>
        <w:spacing w:after="0"/>
        <w:rPr>
          <w:rFonts w:eastAsia="Arial Unicode MS" w:cs="Times New Roman"/>
          <w:b/>
          <w:kern w:val="0"/>
          <w:sz w:val="24"/>
          <w:szCs w:val="24"/>
          <w:lang w:eastAsia="ru-RU"/>
          <w14:ligatures w14:val="none"/>
        </w:rPr>
      </w:pPr>
      <w:r w:rsidRPr="005D250C">
        <w:rPr>
          <w:rFonts w:eastAsia="Arial Unicode MS" w:cs="Times New Roman"/>
          <w:b/>
          <w:kern w:val="0"/>
          <w:sz w:val="24"/>
          <w:szCs w:val="24"/>
          <w:lang w:eastAsia="ru-RU"/>
          <w14:ligatures w14:val="none"/>
        </w:rPr>
        <w:t>4. Оказание медицинской помощи, осуществление сестринского ухода и наблюдения за пациентами при заболеваниях и (или) состояниях:</w:t>
      </w:r>
    </w:p>
    <w:p w14:paraId="0F361FC7"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4.1. Проводить оценку состояния пациента.</w:t>
      </w:r>
    </w:p>
    <w:p w14:paraId="2A6DDAFA"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4.2. Выполнять медицинские манипуляции при оказании медицинской помощи пациенту.</w:t>
      </w:r>
    </w:p>
    <w:p w14:paraId="53767FD0"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4.3. Осуществлять уход за пациентом.</w:t>
      </w:r>
    </w:p>
    <w:p w14:paraId="041223FC"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4.4. Обучать пациента (его законных представителей) и лиц, осуществляющих уход, приемам ухода и самоухода.</w:t>
      </w:r>
    </w:p>
    <w:p w14:paraId="46FB30B8"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4.5. Оказывать медицинскую помощь в неотложной форме.</w:t>
      </w:r>
    </w:p>
    <w:p w14:paraId="2D88E932"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4.6. Участвовать в проведении мероприятий медицинской реабилитации.</w:t>
      </w:r>
    </w:p>
    <w:p w14:paraId="786701A5" w14:textId="77777777" w:rsidR="005D250C" w:rsidRPr="005D250C" w:rsidRDefault="005D250C" w:rsidP="005D250C">
      <w:pPr>
        <w:spacing w:after="0"/>
        <w:rPr>
          <w:rFonts w:eastAsia="Arial Unicode MS" w:cs="Times New Roman"/>
          <w:b/>
          <w:kern w:val="0"/>
          <w:sz w:val="24"/>
          <w:szCs w:val="24"/>
          <w:lang w:eastAsia="ru-RU"/>
          <w14:ligatures w14:val="none"/>
        </w:rPr>
      </w:pPr>
      <w:r w:rsidRPr="005D250C">
        <w:rPr>
          <w:rFonts w:eastAsia="Arial Unicode MS" w:cs="Times New Roman"/>
          <w:b/>
          <w:kern w:val="0"/>
          <w:sz w:val="24"/>
          <w:szCs w:val="24"/>
          <w:lang w:eastAsia="ru-RU"/>
          <w14:ligatures w14:val="none"/>
        </w:rPr>
        <w:t>5. Оказание медицинской помощи в экстренной форме:</w:t>
      </w:r>
    </w:p>
    <w:p w14:paraId="22B71905"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5.1. Распознавать состояния, представляющие угрозу жизни.</w:t>
      </w:r>
    </w:p>
    <w:p w14:paraId="654794E1"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5.2. Оказывать медицинскую помощь в экстренной форме.</w:t>
      </w:r>
    </w:p>
    <w:p w14:paraId="06276132"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5.3. Проводить мероприятия по поддержанию жизнедеятельности организма пациента (пострадавшего) до прибытия врача или бригады скорой помощи.</w:t>
      </w:r>
    </w:p>
    <w:p w14:paraId="2FC86C65" w14:textId="77777777" w:rsidR="005D250C" w:rsidRPr="005D250C" w:rsidRDefault="005D250C" w:rsidP="005D250C">
      <w:pPr>
        <w:spacing w:after="0"/>
        <w:rPr>
          <w:rFonts w:eastAsia="Arial Unicode MS" w:cs="Times New Roman"/>
          <w:bCs/>
          <w:kern w:val="0"/>
          <w:sz w:val="24"/>
          <w:szCs w:val="24"/>
          <w:lang w:eastAsia="ru-RU"/>
          <w14:ligatures w14:val="none"/>
        </w:rPr>
      </w:pPr>
      <w:r w:rsidRPr="005D250C">
        <w:rPr>
          <w:rFonts w:eastAsia="Arial Unicode MS" w:cs="Times New Roman"/>
          <w:bCs/>
          <w:kern w:val="0"/>
          <w:sz w:val="24"/>
          <w:szCs w:val="24"/>
          <w:lang w:eastAsia="ru-RU"/>
          <w14:ligatures w14:val="none"/>
        </w:rPr>
        <w:t>ПК 5.4. Осуществлять клиническое использование крови и (или) ее компонентов.</w:t>
      </w:r>
    </w:p>
    <w:p w14:paraId="36F31F21" w14:textId="77777777" w:rsidR="005D250C" w:rsidRPr="005D250C" w:rsidRDefault="005D250C" w:rsidP="005D250C">
      <w:pPr>
        <w:spacing w:after="0"/>
        <w:jc w:val="center"/>
        <w:rPr>
          <w:rFonts w:eastAsia="Times New Roman" w:cs="Times New Roman"/>
          <w:b/>
          <w:bCs/>
          <w:kern w:val="0"/>
          <w:sz w:val="24"/>
          <w:szCs w:val="24"/>
          <w:lang w:eastAsia="ru-RU"/>
          <w14:ligatures w14:val="none"/>
        </w:rPr>
      </w:pPr>
      <w:r w:rsidRPr="005D250C">
        <w:rPr>
          <w:rFonts w:eastAsia="Times New Roman" w:cs="Times New Roman"/>
          <w:b/>
          <w:bCs/>
          <w:kern w:val="0"/>
          <w:sz w:val="24"/>
          <w:szCs w:val="24"/>
          <w:lang w:eastAsia="ru-RU"/>
          <w14:ligatures w14:val="none"/>
        </w:rPr>
        <w:t>4. ДОКУМЕНТЫ, РЕГЛАМЕНТИРУЮЩИЕ СОДЕРЖАНИЕ И ОРГАНИЗАЦИЮ ОБРАЗОВАТЕЛЬНОГО ПРОЦЕССА ПРИ РЕАЛИЗАЦИИ АОП</w:t>
      </w:r>
    </w:p>
    <w:p w14:paraId="27FE16EC" w14:textId="77777777" w:rsidR="005D250C" w:rsidRPr="005D250C" w:rsidRDefault="005D250C" w:rsidP="005D250C">
      <w:pPr>
        <w:spacing w:after="0"/>
        <w:rPr>
          <w:rFonts w:eastAsia="Arial Unicode MS" w:cs="Arial Unicode MS"/>
          <w:bCs/>
          <w:kern w:val="0"/>
          <w:sz w:val="24"/>
          <w:szCs w:val="24"/>
          <w:lang w:eastAsia="ru-RU"/>
          <w14:ligatures w14:val="none"/>
        </w:rPr>
      </w:pPr>
      <w:r w:rsidRPr="005D250C">
        <w:rPr>
          <w:rFonts w:eastAsia="Arial Unicode MS" w:cs="Arial Unicode MS"/>
          <w:b/>
          <w:bCs/>
          <w:kern w:val="0"/>
          <w:sz w:val="24"/>
          <w:szCs w:val="24"/>
          <w:lang w:eastAsia="ru-RU"/>
          <w14:ligatures w14:val="none"/>
        </w:rPr>
        <w:t xml:space="preserve">4.1 Учебный план </w:t>
      </w:r>
      <w:r w:rsidRPr="005D250C">
        <w:rPr>
          <w:rFonts w:eastAsia="Arial Unicode MS" w:cs="Arial Unicode MS"/>
          <w:bCs/>
          <w:kern w:val="0"/>
          <w:sz w:val="24"/>
          <w:szCs w:val="24"/>
          <w:lang w:eastAsia="ru-RU"/>
          <w14:ligatures w14:val="none"/>
        </w:rPr>
        <w:t>(Приложение 1)</w:t>
      </w:r>
    </w:p>
    <w:p w14:paraId="59C21EB8"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 xml:space="preserve">Учебный план определяет следующие качественные и количественные характеристики АОП: </w:t>
      </w:r>
    </w:p>
    <w:p w14:paraId="07216186"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 xml:space="preserve">– объемные параметры учебной нагрузки в целом, по годам обучения и по семестрам; </w:t>
      </w:r>
    </w:p>
    <w:p w14:paraId="26A6FBA4"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 xml:space="preserve">– перечень учебных дисциплин, профессиональных модулей и их составных элементов (междисциплинарных курсов, практик); </w:t>
      </w:r>
    </w:p>
    <w:p w14:paraId="6F1091A0"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 xml:space="preserve">– последовательность изучения учебных дисциплин и профессиональных модулей; </w:t>
      </w:r>
    </w:p>
    <w:p w14:paraId="69AF992A"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 xml:space="preserve">– виды учебных занятий; </w:t>
      </w:r>
    </w:p>
    <w:p w14:paraId="1093CBC8"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 xml:space="preserve">– распределение различных форм промежуточной аттестации по годам обучения и семестрам; </w:t>
      </w:r>
    </w:p>
    <w:p w14:paraId="10FD843C"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 сроки подготовки и проведения государственной (итоговой) аттестации.</w:t>
      </w:r>
    </w:p>
    <w:p w14:paraId="68C6BDB2" w14:textId="77777777" w:rsidR="005D250C" w:rsidRPr="005D250C" w:rsidRDefault="005D250C" w:rsidP="005D250C">
      <w:pPr>
        <w:spacing w:after="0"/>
        <w:rPr>
          <w:rFonts w:eastAsia="Times New Roman" w:cs="Times New Roman"/>
          <w:bCs/>
          <w:kern w:val="0"/>
          <w:sz w:val="24"/>
          <w:szCs w:val="24"/>
          <w:lang w:eastAsia="ru-RU"/>
          <w14:ligatures w14:val="none"/>
        </w:rPr>
      </w:pPr>
      <w:r w:rsidRPr="005D250C">
        <w:rPr>
          <w:rFonts w:eastAsia="Arial Unicode MS" w:cs="Times New Roman"/>
          <w:b/>
          <w:kern w:val="0"/>
          <w:sz w:val="24"/>
          <w:szCs w:val="24"/>
          <w:lang w:eastAsia="ru-RU"/>
          <w14:ligatures w14:val="none"/>
        </w:rPr>
        <w:t xml:space="preserve">4.2 </w:t>
      </w:r>
      <w:r w:rsidRPr="005D250C">
        <w:rPr>
          <w:rFonts w:eastAsia="Times New Roman" w:cs="Times New Roman"/>
          <w:b/>
          <w:bCs/>
          <w:kern w:val="0"/>
          <w:sz w:val="24"/>
          <w:szCs w:val="24"/>
          <w:lang w:eastAsia="ru-RU"/>
          <w14:ligatures w14:val="none"/>
        </w:rPr>
        <w:t xml:space="preserve">Календарный учебный график </w:t>
      </w:r>
      <w:r w:rsidRPr="005D250C">
        <w:rPr>
          <w:rFonts w:eastAsia="Times New Roman" w:cs="Times New Roman"/>
          <w:bCs/>
          <w:kern w:val="0"/>
          <w:sz w:val="24"/>
          <w:szCs w:val="24"/>
          <w:lang w:eastAsia="ru-RU"/>
          <w14:ligatures w14:val="none"/>
        </w:rPr>
        <w:t>(Приложение 2)</w:t>
      </w:r>
    </w:p>
    <w:p w14:paraId="2B6855F1"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В календарном учебном графике указана последовательность реализации АОП СПО по годам, включая теоретическое обучение, практики, итоговую государственную аттестацию, каникулы.</w:t>
      </w:r>
    </w:p>
    <w:p w14:paraId="5CB5D731"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lastRenderedPageBreak/>
        <w:t xml:space="preserve">График учебного процесса дает обучающимся возможность построения индивидуальных образовательных траекторий, которые представляют собой определённые последовательности элементов учебной деятельности каждого обучающегося, соответствующие его способностям,  возможностям, мотивации, интересам, осуществляемым при координирующей, организующей, консультирующей деятельности преподавателя (мастера производственного обучения) во взаимосвязи с родителями. </w:t>
      </w:r>
    </w:p>
    <w:p w14:paraId="470D4812" w14:textId="77777777" w:rsidR="005D250C" w:rsidRPr="005D250C" w:rsidRDefault="005D250C" w:rsidP="005D250C">
      <w:pPr>
        <w:spacing w:after="0"/>
        <w:rPr>
          <w:rFonts w:eastAsia="Times New Roman" w:cs="Times New Roman"/>
          <w:bCs/>
          <w:kern w:val="0"/>
          <w:sz w:val="24"/>
          <w:szCs w:val="24"/>
          <w:lang w:eastAsia="ru-RU"/>
          <w14:ligatures w14:val="none"/>
        </w:rPr>
      </w:pPr>
      <w:r w:rsidRPr="005D250C">
        <w:rPr>
          <w:rFonts w:eastAsia="Times New Roman" w:cs="Times New Roman"/>
          <w:b/>
          <w:bCs/>
          <w:kern w:val="0"/>
          <w:sz w:val="24"/>
          <w:szCs w:val="24"/>
          <w:lang w:eastAsia="ru-RU"/>
          <w14:ligatures w14:val="none"/>
        </w:rPr>
        <w:t xml:space="preserve">4.3. Рабочие  программы  учебных  дисциплин,  профессиональных  модулей, практик </w:t>
      </w:r>
      <w:r w:rsidRPr="005D250C">
        <w:rPr>
          <w:rFonts w:eastAsia="Times New Roman" w:cs="Times New Roman"/>
          <w:bCs/>
          <w:kern w:val="0"/>
          <w:sz w:val="24"/>
          <w:szCs w:val="24"/>
          <w:lang w:eastAsia="ru-RU"/>
          <w14:ligatures w14:val="none"/>
        </w:rPr>
        <w:t>(Приложение 3)</w:t>
      </w:r>
    </w:p>
    <w:p w14:paraId="6392A923"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 xml:space="preserve">В образовательной программе приведены аннотации рабочих программ всех учебных дисциплин, профессиональных модулей, практик  базовой, вариативной частей учебного плана и дисциплин по выбору обучающегося. </w:t>
      </w:r>
    </w:p>
    <w:p w14:paraId="0C6F9250"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Перечень программ учебных дисциплин профессиональных модулей и</w:t>
      </w:r>
    </w:p>
    <w:p w14:paraId="2F4CBE70"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практик АОП СПО ППССЗ приведен в таблице 1.</w:t>
      </w:r>
    </w:p>
    <w:p w14:paraId="2E328B15" w14:textId="77777777" w:rsidR="005D250C" w:rsidRPr="005D250C" w:rsidRDefault="005D250C" w:rsidP="005D250C">
      <w:pPr>
        <w:spacing w:after="0"/>
        <w:jc w:val="right"/>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Таблица 1</w:t>
      </w:r>
    </w:p>
    <w:tbl>
      <w:tblPr>
        <w:tblStyle w:val="11"/>
        <w:tblW w:w="0" w:type="auto"/>
        <w:tblLook w:val="04A0" w:firstRow="1" w:lastRow="0" w:firstColumn="1" w:lastColumn="0" w:noHBand="0" w:noVBand="1"/>
      </w:tblPr>
      <w:tblGrid>
        <w:gridCol w:w="1596"/>
        <w:gridCol w:w="7465"/>
      </w:tblGrid>
      <w:tr w:rsidR="005D250C" w:rsidRPr="005D250C" w14:paraId="7BF1DE8C" w14:textId="77777777" w:rsidTr="009A4CD5">
        <w:tc>
          <w:tcPr>
            <w:tcW w:w="1596" w:type="dxa"/>
          </w:tcPr>
          <w:p w14:paraId="640E678A" w14:textId="77777777" w:rsidR="005D250C" w:rsidRPr="005D250C" w:rsidRDefault="005D250C" w:rsidP="005D250C">
            <w:pPr>
              <w:jc w:val="center"/>
              <w:rPr>
                <w:rFonts w:eastAsia="Arial Unicode MS" w:cs="Times New Roman"/>
                <w:b/>
                <w:bCs/>
                <w:sz w:val="24"/>
                <w:szCs w:val="24"/>
                <w:lang w:eastAsia="ru-RU"/>
              </w:rPr>
            </w:pPr>
            <w:r w:rsidRPr="005D250C">
              <w:rPr>
                <w:rFonts w:eastAsia="Arial Unicode MS" w:cs="Times New Roman"/>
                <w:b/>
                <w:bCs/>
                <w:sz w:val="24"/>
                <w:szCs w:val="24"/>
                <w:lang w:eastAsia="ru-RU"/>
              </w:rPr>
              <w:t>Индекс дисциплины</w:t>
            </w:r>
          </w:p>
        </w:tc>
        <w:tc>
          <w:tcPr>
            <w:tcW w:w="7465" w:type="dxa"/>
          </w:tcPr>
          <w:p w14:paraId="17A6FAD8" w14:textId="77777777" w:rsidR="005D250C" w:rsidRPr="005D250C" w:rsidRDefault="005D250C" w:rsidP="005D250C">
            <w:pPr>
              <w:jc w:val="center"/>
              <w:rPr>
                <w:rFonts w:eastAsia="Arial Unicode MS" w:cs="Times New Roman"/>
                <w:b/>
                <w:bCs/>
                <w:sz w:val="24"/>
                <w:szCs w:val="24"/>
                <w:lang w:eastAsia="ru-RU"/>
              </w:rPr>
            </w:pPr>
            <w:r w:rsidRPr="005D250C">
              <w:rPr>
                <w:rFonts w:eastAsia="Arial Unicode MS" w:cs="Times New Roman"/>
                <w:b/>
                <w:bCs/>
                <w:sz w:val="24"/>
                <w:szCs w:val="24"/>
                <w:lang w:eastAsia="ru-RU"/>
              </w:rPr>
              <w:t>Наименование рабочей программы учебной дисциплины</w:t>
            </w:r>
          </w:p>
        </w:tc>
      </w:tr>
      <w:tr w:rsidR="005D250C" w:rsidRPr="005D250C" w14:paraId="03CA67E8" w14:textId="77777777" w:rsidTr="009A4CD5">
        <w:tc>
          <w:tcPr>
            <w:tcW w:w="9061" w:type="dxa"/>
            <w:gridSpan w:val="2"/>
          </w:tcPr>
          <w:p w14:paraId="08F395E7" w14:textId="77777777" w:rsidR="005D250C" w:rsidRPr="005D250C" w:rsidRDefault="005D250C" w:rsidP="005D250C">
            <w:pPr>
              <w:jc w:val="center"/>
              <w:rPr>
                <w:rFonts w:eastAsia="Arial Unicode MS" w:cs="Times New Roman"/>
                <w:b/>
                <w:bCs/>
                <w:sz w:val="24"/>
                <w:szCs w:val="24"/>
                <w:lang w:eastAsia="ru-RU"/>
              </w:rPr>
            </w:pPr>
            <w:r w:rsidRPr="005D250C">
              <w:rPr>
                <w:rFonts w:eastAsia="Arial Unicode MS" w:cs="Times New Roman"/>
                <w:b/>
                <w:bCs/>
                <w:sz w:val="24"/>
                <w:szCs w:val="24"/>
                <w:lang w:eastAsia="ru-RU"/>
              </w:rPr>
              <w:t>Социально-гуманитарный цикл</w:t>
            </w:r>
          </w:p>
        </w:tc>
      </w:tr>
      <w:tr w:rsidR="005D250C" w:rsidRPr="005D250C" w14:paraId="4A03832F" w14:textId="77777777" w:rsidTr="009A4CD5">
        <w:trPr>
          <w:trHeight w:val="300"/>
        </w:trPr>
        <w:tc>
          <w:tcPr>
            <w:tcW w:w="1596" w:type="dxa"/>
            <w:hideMark/>
          </w:tcPr>
          <w:p w14:paraId="0700F079"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СГ.01</w:t>
            </w:r>
          </w:p>
        </w:tc>
        <w:tc>
          <w:tcPr>
            <w:tcW w:w="7465" w:type="dxa"/>
            <w:hideMark/>
          </w:tcPr>
          <w:p w14:paraId="4A16067B" w14:textId="77777777" w:rsidR="005D250C" w:rsidRPr="005D250C" w:rsidRDefault="005D250C" w:rsidP="005D250C">
            <w:pPr>
              <w:rPr>
                <w:rFonts w:eastAsia="Times New Roman" w:cs="Times New Roman"/>
                <w:sz w:val="22"/>
                <w:lang w:eastAsia="ru-RU"/>
              </w:rPr>
            </w:pPr>
            <w:r w:rsidRPr="005D250C">
              <w:rPr>
                <w:rFonts w:eastAsia="Times New Roman" w:cs="Times New Roman"/>
                <w:sz w:val="22"/>
                <w:lang w:eastAsia="ru-RU"/>
              </w:rPr>
              <w:t>История России</w:t>
            </w:r>
          </w:p>
        </w:tc>
      </w:tr>
      <w:tr w:rsidR="005D250C" w:rsidRPr="005D250C" w14:paraId="22AA2E7D" w14:textId="77777777" w:rsidTr="009A4CD5">
        <w:trPr>
          <w:trHeight w:val="705"/>
        </w:trPr>
        <w:tc>
          <w:tcPr>
            <w:tcW w:w="1596" w:type="dxa"/>
            <w:hideMark/>
          </w:tcPr>
          <w:p w14:paraId="03CC8E80"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СГ.02</w:t>
            </w:r>
          </w:p>
        </w:tc>
        <w:tc>
          <w:tcPr>
            <w:tcW w:w="7465" w:type="dxa"/>
            <w:hideMark/>
          </w:tcPr>
          <w:p w14:paraId="5983719B" w14:textId="77777777" w:rsidR="005D250C" w:rsidRPr="005D250C" w:rsidRDefault="005D250C" w:rsidP="005D250C">
            <w:pPr>
              <w:rPr>
                <w:rFonts w:eastAsia="Times New Roman" w:cs="Times New Roman"/>
                <w:sz w:val="22"/>
                <w:lang w:eastAsia="ru-RU"/>
              </w:rPr>
            </w:pPr>
            <w:r w:rsidRPr="005D250C">
              <w:rPr>
                <w:rFonts w:eastAsia="Times New Roman" w:cs="Times New Roman"/>
                <w:sz w:val="22"/>
                <w:lang w:eastAsia="ru-RU"/>
              </w:rPr>
              <w:t>Иностранный язык в профессиональной деятельности</w:t>
            </w:r>
          </w:p>
        </w:tc>
      </w:tr>
      <w:tr w:rsidR="005D250C" w:rsidRPr="005D250C" w14:paraId="52C75582" w14:textId="77777777" w:rsidTr="009A4CD5">
        <w:trPr>
          <w:trHeight w:val="615"/>
        </w:trPr>
        <w:tc>
          <w:tcPr>
            <w:tcW w:w="1596" w:type="dxa"/>
            <w:hideMark/>
          </w:tcPr>
          <w:p w14:paraId="75C62974"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СГ.03</w:t>
            </w:r>
          </w:p>
        </w:tc>
        <w:tc>
          <w:tcPr>
            <w:tcW w:w="7465" w:type="dxa"/>
            <w:hideMark/>
          </w:tcPr>
          <w:p w14:paraId="4E31423F" w14:textId="77777777" w:rsidR="005D250C" w:rsidRPr="005D250C" w:rsidRDefault="005D250C" w:rsidP="005D250C">
            <w:pPr>
              <w:rPr>
                <w:rFonts w:eastAsia="Times New Roman" w:cs="Times New Roman"/>
                <w:sz w:val="22"/>
                <w:lang w:eastAsia="ru-RU"/>
              </w:rPr>
            </w:pPr>
            <w:r w:rsidRPr="005D250C">
              <w:rPr>
                <w:rFonts w:eastAsia="Times New Roman" w:cs="Times New Roman"/>
                <w:sz w:val="22"/>
                <w:lang w:eastAsia="ru-RU"/>
              </w:rPr>
              <w:t>Безопасность жизнедеятельности</w:t>
            </w:r>
          </w:p>
        </w:tc>
      </w:tr>
      <w:tr w:rsidR="005D250C" w:rsidRPr="005D250C" w14:paraId="61D710A7" w14:textId="77777777" w:rsidTr="009A4CD5">
        <w:trPr>
          <w:trHeight w:val="480"/>
        </w:trPr>
        <w:tc>
          <w:tcPr>
            <w:tcW w:w="1596" w:type="dxa"/>
            <w:hideMark/>
          </w:tcPr>
          <w:p w14:paraId="44284846"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СГ.04</w:t>
            </w:r>
          </w:p>
        </w:tc>
        <w:tc>
          <w:tcPr>
            <w:tcW w:w="7465" w:type="dxa"/>
            <w:hideMark/>
          </w:tcPr>
          <w:p w14:paraId="58697C6C" w14:textId="77777777" w:rsidR="005D250C" w:rsidRPr="005D250C" w:rsidRDefault="005D250C" w:rsidP="005D250C">
            <w:pPr>
              <w:rPr>
                <w:rFonts w:eastAsia="Times New Roman" w:cs="Times New Roman"/>
                <w:sz w:val="22"/>
                <w:lang w:eastAsia="ru-RU"/>
              </w:rPr>
            </w:pPr>
            <w:r w:rsidRPr="005D250C">
              <w:rPr>
                <w:rFonts w:eastAsia="Times New Roman" w:cs="Times New Roman"/>
                <w:sz w:val="22"/>
                <w:lang w:eastAsia="ru-RU"/>
              </w:rPr>
              <w:t>Физическая культура</w:t>
            </w:r>
          </w:p>
        </w:tc>
      </w:tr>
      <w:tr w:rsidR="005D250C" w:rsidRPr="005D250C" w14:paraId="47EA0102" w14:textId="77777777" w:rsidTr="009A4CD5">
        <w:trPr>
          <w:trHeight w:val="615"/>
        </w:trPr>
        <w:tc>
          <w:tcPr>
            <w:tcW w:w="1596" w:type="dxa"/>
            <w:hideMark/>
          </w:tcPr>
          <w:p w14:paraId="12A6B335"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СГ.05</w:t>
            </w:r>
          </w:p>
        </w:tc>
        <w:tc>
          <w:tcPr>
            <w:tcW w:w="7465" w:type="dxa"/>
            <w:hideMark/>
          </w:tcPr>
          <w:p w14:paraId="2035B83F" w14:textId="77777777" w:rsidR="005D250C" w:rsidRPr="005D250C" w:rsidRDefault="005D250C" w:rsidP="005D250C">
            <w:pPr>
              <w:rPr>
                <w:rFonts w:eastAsia="Times New Roman" w:cs="Times New Roman"/>
                <w:sz w:val="22"/>
                <w:lang w:eastAsia="ru-RU"/>
              </w:rPr>
            </w:pPr>
            <w:r w:rsidRPr="005D250C">
              <w:rPr>
                <w:rFonts w:eastAsia="Times New Roman" w:cs="Times New Roman"/>
                <w:sz w:val="22"/>
                <w:lang w:eastAsia="ru-RU"/>
              </w:rPr>
              <w:t>Основы бережливого производства</w:t>
            </w:r>
          </w:p>
        </w:tc>
      </w:tr>
      <w:tr w:rsidR="005D250C" w:rsidRPr="005D250C" w14:paraId="340A3E10" w14:textId="77777777" w:rsidTr="009A4CD5">
        <w:trPr>
          <w:trHeight w:val="615"/>
        </w:trPr>
        <w:tc>
          <w:tcPr>
            <w:tcW w:w="1596" w:type="dxa"/>
            <w:hideMark/>
          </w:tcPr>
          <w:p w14:paraId="77358570"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СГ.06</w:t>
            </w:r>
          </w:p>
        </w:tc>
        <w:tc>
          <w:tcPr>
            <w:tcW w:w="7465" w:type="dxa"/>
            <w:hideMark/>
          </w:tcPr>
          <w:p w14:paraId="5B4D001D" w14:textId="77777777" w:rsidR="005D250C" w:rsidRPr="005D250C" w:rsidRDefault="005D250C" w:rsidP="005D250C">
            <w:pPr>
              <w:rPr>
                <w:rFonts w:eastAsia="Times New Roman" w:cs="Times New Roman"/>
                <w:sz w:val="22"/>
                <w:lang w:eastAsia="ru-RU"/>
              </w:rPr>
            </w:pPr>
            <w:r w:rsidRPr="005D250C">
              <w:rPr>
                <w:rFonts w:eastAsia="Times New Roman" w:cs="Times New Roman"/>
                <w:sz w:val="22"/>
                <w:lang w:eastAsia="ru-RU"/>
              </w:rPr>
              <w:t>Основы финансовой грамотности</w:t>
            </w:r>
          </w:p>
        </w:tc>
      </w:tr>
      <w:tr w:rsidR="005D250C" w:rsidRPr="005D250C" w14:paraId="618F8131" w14:textId="77777777" w:rsidTr="009A4CD5">
        <w:tc>
          <w:tcPr>
            <w:tcW w:w="9061" w:type="dxa"/>
            <w:gridSpan w:val="2"/>
          </w:tcPr>
          <w:p w14:paraId="07FBCA60" w14:textId="77777777" w:rsidR="005D250C" w:rsidRPr="005D250C" w:rsidRDefault="005D250C" w:rsidP="005D250C">
            <w:pPr>
              <w:jc w:val="center"/>
              <w:rPr>
                <w:rFonts w:eastAsia="Arial Unicode MS" w:cs="Times New Roman"/>
                <w:b/>
                <w:bCs/>
                <w:sz w:val="24"/>
                <w:szCs w:val="24"/>
                <w:lang w:eastAsia="ru-RU"/>
              </w:rPr>
            </w:pPr>
            <w:r w:rsidRPr="005D250C">
              <w:rPr>
                <w:rFonts w:eastAsia="Arial Unicode MS" w:cs="Times New Roman"/>
                <w:b/>
                <w:bCs/>
                <w:sz w:val="24"/>
                <w:szCs w:val="24"/>
                <w:lang w:eastAsia="ru-RU"/>
              </w:rPr>
              <w:t>Общепрофессиональный цикл</w:t>
            </w:r>
          </w:p>
        </w:tc>
      </w:tr>
      <w:tr w:rsidR="005D250C" w:rsidRPr="005D250C" w14:paraId="435BDD49" w14:textId="77777777" w:rsidTr="009A4CD5">
        <w:trPr>
          <w:trHeight w:val="600"/>
        </w:trPr>
        <w:tc>
          <w:tcPr>
            <w:tcW w:w="1596" w:type="dxa"/>
            <w:hideMark/>
          </w:tcPr>
          <w:p w14:paraId="595C171B"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ОП.01</w:t>
            </w:r>
          </w:p>
        </w:tc>
        <w:tc>
          <w:tcPr>
            <w:tcW w:w="7465" w:type="dxa"/>
            <w:hideMark/>
          </w:tcPr>
          <w:p w14:paraId="3CEF4CA3" w14:textId="77777777" w:rsidR="005D250C" w:rsidRPr="005D250C" w:rsidRDefault="005D250C" w:rsidP="005D250C">
            <w:pPr>
              <w:rPr>
                <w:rFonts w:eastAsia="Times New Roman" w:cs="Times New Roman"/>
                <w:sz w:val="22"/>
                <w:lang w:eastAsia="ru-RU"/>
              </w:rPr>
            </w:pPr>
            <w:r w:rsidRPr="005D250C">
              <w:rPr>
                <w:rFonts w:eastAsia="Times New Roman" w:cs="Times New Roman"/>
                <w:sz w:val="22"/>
                <w:lang w:eastAsia="ru-RU"/>
              </w:rPr>
              <w:t>Информационные технологии в профессиональной деятельности</w:t>
            </w:r>
          </w:p>
        </w:tc>
      </w:tr>
      <w:tr w:rsidR="005D250C" w:rsidRPr="005D250C" w14:paraId="3EF17B43" w14:textId="77777777" w:rsidTr="009A4CD5">
        <w:trPr>
          <w:trHeight w:val="525"/>
        </w:trPr>
        <w:tc>
          <w:tcPr>
            <w:tcW w:w="1596" w:type="dxa"/>
            <w:hideMark/>
          </w:tcPr>
          <w:p w14:paraId="36450BB7"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ОП.02</w:t>
            </w:r>
          </w:p>
        </w:tc>
        <w:tc>
          <w:tcPr>
            <w:tcW w:w="7465" w:type="dxa"/>
            <w:noWrap/>
            <w:hideMark/>
          </w:tcPr>
          <w:p w14:paraId="11DF4F4A" w14:textId="77777777" w:rsidR="005D250C" w:rsidRPr="005D250C" w:rsidRDefault="005D250C" w:rsidP="005D250C">
            <w:pPr>
              <w:rPr>
                <w:rFonts w:eastAsia="Times New Roman" w:cs="Times New Roman"/>
                <w:sz w:val="22"/>
                <w:lang w:eastAsia="ru-RU"/>
              </w:rPr>
            </w:pPr>
            <w:r w:rsidRPr="005D250C">
              <w:rPr>
                <w:rFonts w:eastAsia="Times New Roman" w:cs="Times New Roman"/>
                <w:sz w:val="22"/>
                <w:lang w:eastAsia="ru-RU"/>
              </w:rPr>
              <w:t>Анатомия и физиология человека</w:t>
            </w:r>
          </w:p>
        </w:tc>
      </w:tr>
      <w:tr w:rsidR="005D250C" w:rsidRPr="005D250C" w14:paraId="014FC8B9" w14:textId="77777777" w:rsidTr="009A4CD5">
        <w:trPr>
          <w:trHeight w:val="705"/>
        </w:trPr>
        <w:tc>
          <w:tcPr>
            <w:tcW w:w="1596" w:type="dxa"/>
            <w:hideMark/>
          </w:tcPr>
          <w:p w14:paraId="511287B7"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ОП.03</w:t>
            </w:r>
          </w:p>
        </w:tc>
        <w:tc>
          <w:tcPr>
            <w:tcW w:w="7465" w:type="dxa"/>
            <w:hideMark/>
          </w:tcPr>
          <w:p w14:paraId="4EED512B" w14:textId="77777777" w:rsidR="005D250C" w:rsidRPr="005D250C" w:rsidRDefault="005D250C" w:rsidP="005D250C">
            <w:pPr>
              <w:rPr>
                <w:rFonts w:eastAsia="Times New Roman" w:cs="Times New Roman"/>
                <w:sz w:val="22"/>
                <w:lang w:eastAsia="ru-RU"/>
              </w:rPr>
            </w:pPr>
            <w:r w:rsidRPr="005D250C">
              <w:rPr>
                <w:rFonts w:eastAsia="Times New Roman" w:cs="Times New Roman"/>
                <w:sz w:val="22"/>
                <w:lang w:eastAsia="ru-RU"/>
              </w:rPr>
              <w:t>Основы латинского языка с медицинской терминологией</w:t>
            </w:r>
          </w:p>
        </w:tc>
      </w:tr>
      <w:tr w:rsidR="005D250C" w:rsidRPr="005D250C" w14:paraId="01CA0D73" w14:textId="77777777" w:rsidTr="009A4CD5">
        <w:trPr>
          <w:trHeight w:val="390"/>
        </w:trPr>
        <w:tc>
          <w:tcPr>
            <w:tcW w:w="1596" w:type="dxa"/>
            <w:hideMark/>
          </w:tcPr>
          <w:p w14:paraId="6CD41C79"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ОП.04</w:t>
            </w:r>
          </w:p>
        </w:tc>
        <w:tc>
          <w:tcPr>
            <w:tcW w:w="7465" w:type="dxa"/>
            <w:hideMark/>
          </w:tcPr>
          <w:p w14:paraId="205541CD" w14:textId="77777777" w:rsidR="005D250C" w:rsidRPr="005D250C" w:rsidRDefault="005D250C" w:rsidP="005D250C">
            <w:pPr>
              <w:rPr>
                <w:rFonts w:eastAsia="Times New Roman" w:cs="Times New Roman"/>
                <w:sz w:val="22"/>
                <w:lang w:eastAsia="ru-RU"/>
              </w:rPr>
            </w:pPr>
            <w:r w:rsidRPr="005D250C">
              <w:rPr>
                <w:rFonts w:eastAsia="Times New Roman" w:cs="Times New Roman"/>
                <w:sz w:val="22"/>
                <w:lang w:eastAsia="ru-RU"/>
              </w:rPr>
              <w:t>Основы патологии</w:t>
            </w:r>
          </w:p>
        </w:tc>
      </w:tr>
      <w:tr w:rsidR="005D250C" w:rsidRPr="005D250C" w14:paraId="40492384" w14:textId="77777777" w:rsidTr="009A4CD5">
        <w:trPr>
          <w:trHeight w:val="600"/>
        </w:trPr>
        <w:tc>
          <w:tcPr>
            <w:tcW w:w="1596" w:type="dxa"/>
            <w:hideMark/>
          </w:tcPr>
          <w:p w14:paraId="3F729C31"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ОП.05</w:t>
            </w:r>
          </w:p>
        </w:tc>
        <w:tc>
          <w:tcPr>
            <w:tcW w:w="7465" w:type="dxa"/>
            <w:hideMark/>
          </w:tcPr>
          <w:p w14:paraId="2ADECC1C" w14:textId="77777777" w:rsidR="005D250C" w:rsidRPr="005D250C" w:rsidRDefault="005D250C" w:rsidP="005D250C">
            <w:pPr>
              <w:rPr>
                <w:rFonts w:eastAsia="Times New Roman" w:cs="Times New Roman"/>
                <w:sz w:val="22"/>
                <w:lang w:eastAsia="ru-RU"/>
              </w:rPr>
            </w:pPr>
            <w:r w:rsidRPr="005D250C">
              <w:rPr>
                <w:rFonts w:eastAsia="Times New Roman" w:cs="Times New Roman"/>
                <w:sz w:val="22"/>
                <w:lang w:eastAsia="ru-RU"/>
              </w:rPr>
              <w:t>Основы микробиологии и иммунологии</w:t>
            </w:r>
          </w:p>
        </w:tc>
      </w:tr>
      <w:tr w:rsidR="005D250C" w:rsidRPr="005D250C" w14:paraId="17738F7F" w14:textId="77777777" w:rsidTr="009A4CD5">
        <w:trPr>
          <w:trHeight w:val="600"/>
        </w:trPr>
        <w:tc>
          <w:tcPr>
            <w:tcW w:w="1596" w:type="dxa"/>
            <w:hideMark/>
          </w:tcPr>
          <w:p w14:paraId="50E45485"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ОП.06</w:t>
            </w:r>
          </w:p>
        </w:tc>
        <w:tc>
          <w:tcPr>
            <w:tcW w:w="7465" w:type="dxa"/>
            <w:hideMark/>
          </w:tcPr>
          <w:p w14:paraId="628B5CCA" w14:textId="77777777" w:rsidR="005D250C" w:rsidRPr="005D250C" w:rsidRDefault="005D250C" w:rsidP="005D250C">
            <w:pPr>
              <w:rPr>
                <w:rFonts w:eastAsia="Times New Roman" w:cs="Times New Roman"/>
                <w:sz w:val="22"/>
                <w:lang w:eastAsia="ru-RU"/>
              </w:rPr>
            </w:pPr>
            <w:r w:rsidRPr="005D250C">
              <w:rPr>
                <w:rFonts w:eastAsia="Times New Roman" w:cs="Times New Roman"/>
                <w:sz w:val="22"/>
                <w:lang w:eastAsia="ru-RU"/>
              </w:rPr>
              <w:t>Генетика человека с основами медицинской генетики</w:t>
            </w:r>
          </w:p>
        </w:tc>
      </w:tr>
      <w:tr w:rsidR="005D250C" w:rsidRPr="005D250C" w14:paraId="382C5746" w14:textId="77777777" w:rsidTr="009A4CD5">
        <w:trPr>
          <w:trHeight w:val="300"/>
        </w:trPr>
        <w:tc>
          <w:tcPr>
            <w:tcW w:w="1596" w:type="dxa"/>
            <w:hideMark/>
          </w:tcPr>
          <w:p w14:paraId="4754B402"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ОП.07</w:t>
            </w:r>
          </w:p>
        </w:tc>
        <w:tc>
          <w:tcPr>
            <w:tcW w:w="7465" w:type="dxa"/>
            <w:hideMark/>
          </w:tcPr>
          <w:p w14:paraId="178A8566" w14:textId="77777777" w:rsidR="005D250C" w:rsidRPr="005D250C" w:rsidRDefault="005D250C" w:rsidP="005D250C">
            <w:pPr>
              <w:rPr>
                <w:rFonts w:eastAsia="Times New Roman" w:cs="Times New Roman"/>
                <w:sz w:val="22"/>
                <w:lang w:eastAsia="ru-RU"/>
              </w:rPr>
            </w:pPr>
            <w:r w:rsidRPr="005D250C">
              <w:rPr>
                <w:rFonts w:eastAsia="Times New Roman" w:cs="Times New Roman"/>
                <w:sz w:val="22"/>
                <w:lang w:eastAsia="ru-RU"/>
              </w:rPr>
              <w:t>Фармакология</w:t>
            </w:r>
          </w:p>
        </w:tc>
      </w:tr>
      <w:tr w:rsidR="005D250C" w:rsidRPr="005D250C" w14:paraId="7F75B99D" w14:textId="77777777" w:rsidTr="009A4CD5">
        <w:trPr>
          <w:trHeight w:val="600"/>
        </w:trPr>
        <w:tc>
          <w:tcPr>
            <w:tcW w:w="1596" w:type="dxa"/>
            <w:hideMark/>
          </w:tcPr>
          <w:p w14:paraId="181CDB45"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ОП.08</w:t>
            </w:r>
          </w:p>
        </w:tc>
        <w:tc>
          <w:tcPr>
            <w:tcW w:w="7465" w:type="dxa"/>
            <w:hideMark/>
          </w:tcPr>
          <w:p w14:paraId="26149A71" w14:textId="77777777" w:rsidR="005D250C" w:rsidRPr="005D250C" w:rsidRDefault="005D250C" w:rsidP="005D250C">
            <w:pPr>
              <w:rPr>
                <w:rFonts w:eastAsia="Times New Roman" w:cs="Times New Roman"/>
                <w:sz w:val="22"/>
                <w:lang w:eastAsia="ru-RU"/>
              </w:rPr>
            </w:pPr>
            <w:r w:rsidRPr="005D250C">
              <w:rPr>
                <w:rFonts w:eastAsia="Times New Roman" w:cs="Times New Roman"/>
                <w:sz w:val="22"/>
                <w:lang w:eastAsia="ru-RU"/>
              </w:rPr>
              <w:t>Общественное здоровье и здравоохранение</w:t>
            </w:r>
          </w:p>
        </w:tc>
      </w:tr>
      <w:tr w:rsidR="005D250C" w:rsidRPr="005D250C" w14:paraId="4F598E7A" w14:textId="77777777" w:rsidTr="009A4CD5">
        <w:trPr>
          <w:trHeight w:val="300"/>
        </w:trPr>
        <w:tc>
          <w:tcPr>
            <w:tcW w:w="1596" w:type="dxa"/>
            <w:hideMark/>
          </w:tcPr>
          <w:p w14:paraId="625EB0B2"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ОП.09</w:t>
            </w:r>
          </w:p>
        </w:tc>
        <w:tc>
          <w:tcPr>
            <w:tcW w:w="7465" w:type="dxa"/>
            <w:hideMark/>
          </w:tcPr>
          <w:p w14:paraId="65AD95D2" w14:textId="77777777" w:rsidR="005D250C" w:rsidRPr="005D250C" w:rsidRDefault="005D250C" w:rsidP="005D250C">
            <w:pPr>
              <w:rPr>
                <w:rFonts w:eastAsia="Times New Roman" w:cs="Times New Roman"/>
                <w:sz w:val="22"/>
                <w:lang w:eastAsia="ru-RU"/>
              </w:rPr>
            </w:pPr>
            <w:r w:rsidRPr="005D250C">
              <w:rPr>
                <w:rFonts w:eastAsia="Times New Roman" w:cs="Times New Roman"/>
                <w:sz w:val="22"/>
                <w:lang w:eastAsia="ru-RU"/>
              </w:rPr>
              <w:t>Гигиена и экология человека</w:t>
            </w:r>
          </w:p>
        </w:tc>
      </w:tr>
      <w:tr w:rsidR="005D250C" w:rsidRPr="005D250C" w14:paraId="68DF9D41" w14:textId="77777777" w:rsidTr="009A4CD5">
        <w:trPr>
          <w:trHeight w:val="300"/>
        </w:trPr>
        <w:tc>
          <w:tcPr>
            <w:tcW w:w="1596" w:type="dxa"/>
            <w:hideMark/>
          </w:tcPr>
          <w:p w14:paraId="39BBBB75"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ОП.10</w:t>
            </w:r>
          </w:p>
        </w:tc>
        <w:tc>
          <w:tcPr>
            <w:tcW w:w="7465" w:type="dxa"/>
            <w:hideMark/>
          </w:tcPr>
          <w:p w14:paraId="721348E0" w14:textId="77777777" w:rsidR="005D250C" w:rsidRPr="005D250C" w:rsidRDefault="005D250C" w:rsidP="005D250C">
            <w:pPr>
              <w:rPr>
                <w:rFonts w:eastAsia="Times New Roman" w:cs="Times New Roman"/>
                <w:sz w:val="22"/>
                <w:lang w:eastAsia="ru-RU"/>
              </w:rPr>
            </w:pPr>
            <w:r w:rsidRPr="005D250C">
              <w:rPr>
                <w:rFonts w:eastAsia="Times New Roman" w:cs="Times New Roman"/>
                <w:sz w:val="22"/>
                <w:lang w:eastAsia="ru-RU"/>
              </w:rPr>
              <w:t>Психология</w:t>
            </w:r>
          </w:p>
        </w:tc>
      </w:tr>
      <w:tr w:rsidR="005D250C" w:rsidRPr="005D250C" w14:paraId="201B78BD" w14:textId="77777777" w:rsidTr="009A4CD5">
        <w:trPr>
          <w:trHeight w:val="279"/>
        </w:trPr>
        <w:tc>
          <w:tcPr>
            <w:tcW w:w="1596" w:type="dxa"/>
            <w:hideMark/>
          </w:tcPr>
          <w:p w14:paraId="65A0A565"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ОП.11</w:t>
            </w:r>
          </w:p>
        </w:tc>
        <w:tc>
          <w:tcPr>
            <w:tcW w:w="7465" w:type="dxa"/>
            <w:hideMark/>
          </w:tcPr>
          <w:p w14:paraId="5EF60B47" w14:textId="77777777" w:rsidR="005D250C" w:rsidRPr="005D250C" w:rsidRDefault="005D250C" w:rsidP="005D250C">
            <w:pPr>
              <w:rPr>
                <w:rFonts w:eastAsia="Times New Roman" w:cs="Times New Roman"/>
                <w:sz w:val="22"/>
                <w:lang w:eastAsia="ru-RU"/>
              </w:rPr>
            </w:pPr>
            <w:r w:rsidRPr="005D250C">
              <w:rPr>
                <w:rFonts w:eastAsia="Times New Roman" w:cs="Times New Roman"/>
                <w:sz w:val="22"/>
                <w:lang w:eastAsia="ru-RU"/>
              </w:rPr>
              <w:t>Коммуникативный практикум</w:t>
            </w:r>
          </w:p>
        </w:tc>
      </w:tr>
      <w:tr w:rsidR="005D250C" w:rsidRPr="005D250C" w14:paraId="16FD7FC2" w14:textId="77777777" w:rsidTr="009A4CD5">
        <w:tc>
          <w:tcPr>
            <w:tcW w:w="9061" w:type="dxa"/>
            <w:gridSpan w:val="2"/>
          </w:tcPr>
          <w:p w14:paraId="58F3AB3F" w14:textId="77777777" w:rsidR="005D250C" w:rsidRPr="005D250C" w:rsidRDefault="005D250C" w:rsidP="005D250C">
            <w:pPr>
              <w:jc w:val="center"/>
              <w:rPr>
                <w:rFonts w:eastAsia="Arial Unicode MS" w:cs="Times New Roman"/>
                <w:b/>
                <w:bCs/>
                <w:sz w:val="24"/>
                <w:szCs w:val="24"/>
                <w:lang w:eastAsia="ru-RU"/>
              </w:rPr>
            </w:pPr>
            <w:r w:rsidRPr="005D250C">
              <w:rPr>
                <w:rFonts w:eastAsia="Arial Unicode MS" w:cs="Times New Roman"/>
                <w:b/>
                <w:bCs/>
                <w:sz w:val="24"/>
                <w:szCs w:val="24"/>
                <w:lang w:eastAsia="ru-RU"/>
              </w:rPr>
              <w:t>Профессиональный цикл</w:t>
            </w:r>
          </w:p>
        </w:tc>
      </w:tr>
      <w:tr w:rsidR="005D250C" w:rsidRPr="005D250C" w14:paraId="69ABB7D8" w14:textId="77777777" w:rsidTr="009A4CD5">
        <w:trPr>
          <w:trHeight w:val="725"/>
        </w:trPr>
        <w:tc>
          <w:tcPr>
            <w:tcW w:w="1596" w:type="dxa"/>
            <w:hideMark/>
          </w:tcPr>
          <w:p w14:paraId="161AF039"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lastRenderedPageBreak/>
              <w:t>ПМ.01</w:t>
            </w:r>
          </w:p>
        </w:tc>
        <w:tc>
          <w:tcPr>
            <w:tcW w:w="7465" w:type="dxa"/>
          </w:tcPr>
          <w:p w14:paraId="227E7DC5" w14:textId="77777777" w:rsidR="005D250C" w:rsidRPr="005D250C" w:rsidRDefault="005D250C" w:rsidP="005D250C">
            <w:pPr>
              <w:rPr>
                <w:rFonts w:eastAsia="Times New Roman" w:cs="Times New Roman"/>
                <w:sz w:val="22"/>
                <w:lang w:eastAsia="ru-RU"/>
              </w:rPr>
            </w:pPr>
            <w:r w:rsidRPr="005D250C">
              <w:rPr>
                <w:rFonts w:eastAsia="Times New Roman" w:cs="Times New Roman"/>
                <w:sz w:val="22"/>
                <w:lang w:eastAsia="ru-RU"/>
              </w:rPr>
              <w:t>Проведение мероприятий по профилактике инфекций, связанных с оказанием медицинской помощи</w:t>
            </w:r>
          </w:p>
        </w:tc>
      </w:tr>
      <w:tr w:rsidR="005D250C" w:rsidRPr="005D250C" w14:paraId="4FF028D2" w14:textId="77777777" w:rsidTr="009A4CD5">
        <w:trPr>
          <w:trHeight w:val="707"/>
        </w:trPr>
        <w:tc>
          <w:tcPr>
            <w:tcW w:w="1596" w:type="dxa"/>
            <w:hideMark/>
          </w:tcPr>
          <w:p w14:paraId="7BB8CC08"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ПМ.02</w:t>
            </w:r>
          </w:p>
        </w:tc>
        <w:tc>
          <w:tcPr>
            <w:tcW w:w="7465" w:type="dxa"/>
          </w:tcPr>
          <w:p w14:paraId="7B7844B1" w14:textId="77777777" w:rsidR="005D250C" w:rsidRPr="005D250C" w:rsidRDefault="005D250C" w:rsidP="005D250C">
            <w:pPr>
              <w:rPr>
                <w:rFonts w:eastAsia="Times New Roman" w:cs="Times New Roman"/>
                <w:sz w:val="22"/>
                <w:lang w:eastAsia="ru-RU"/>
              </w:rPr>
            </w:pPr>
            <w:r w:rsidRPr="005D250C">
              <w:rPr>
                <w:rFonts w:eastAsia="Times New Roman" w:cs="Times New Roman"/>
                <w:sz w:val="22"/>
                <w:lang w:eastAsia="ru-RU"/>
              </w:rPr>
              <w:t>Ведение медицинской документации, организация деятельности  находящегося в распоряжении медицинского персонала</w:t>
            </w:r>
          </w:p>
        </w:tc>
      </w:tr>
      <w:tr w:rsidR="005D250C" w:rsidRPr="005D250C" w14:paraId="3BD2A228" w14:textId="77777777" w:rsidTr="009A4CD5">
        <w:trPr>
          <w:trHeight w:val="707"/>
        </w:trPr>
        <w:tc>
          <w:tcPr>
            <w:tcW w:w="1596" w:type="dxa"/>
          </w:tcPr>
          <w:p w14:paraId="4B5AD721"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ПМ.03</w:t>
            </w:r>
          </w:p>
        </w:tc>
        <w:tc>
          <w:tcPr>
            <w:tcW w:w="7465" w:type="dxa"/>
          </w:tcPr>
          <w:p w14:paraId="76FBFAD5" w14:textId="77777777" w:rsidR="005D250C" w:rsidRPr="005D250C" w:rsidRDefault="005D250C" w:rsidP="005D250C">
            <w:pPr>
              <w:rPr>
                <w:rFonts w:eastAsia="Times New Roman" w:cs="Times New Roman"/>
                <w:bCs/>
                <w:sz w:val="22"/>
                <w:lang w:eastAsia="ru-RU"/>
              </w:rPr>
            </w:pPr>
            <w:r w:rsidRPr="005D250C">
              <w:rPr>
                <w:rFonts w:eastAsia="Times New Roman" w:cs="Times New Roman"/>
                <w:bCs/>
                <w:sz w:val="22"/>
                <w:lang w:eastAsia="ru-RU"/>
              </w:rPr>
              <w:t>Проведение мероприятий по профилактике неинфекционных и инфекционных заболеваний, формированию здорового образа жизни</w:t>
            </w:r>
          </w:p>
        </w:tc>
      </w:tr>
      <w:tr w:rsidR="005D250C" w:rsidRPr="005D250C" w14:paraId="1A621731" w14:textId="77777777" w:rsidTr="009A4CD5">
        <w:trPr>
          <w:trHeight w:val="707"/>
        </w:trPr>
        <w:tc>
          <w:tcPr>
            <w:tcW w:w="1596" w:type="dxa"/>
          </w:tcPr>
          <w:p w14:paraId="1AA3BE36"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ПМ.04</w:t>
            </w:r>
          </w:p>
        </w:tc>
        <w:tc>
          <w:tcPr>
            <w:tcW w:w="7465" w:type="dxa"/>
          </w:tcPr>
          <w:p w14:paraId="16C4E3C1" w14:textId="77777777" w:rsidR="005D250C" w:rsidRPr="005D250C" w:rsidRDefault="005D250C" w:rsidP="005D250C">
            <w:pPr>
              <w:rPr>
                <w:rFonts w:eastAsia="Times New Roman" w:cs="Times New Roman"/>
                <w:bCs/>
                <w:sz w:val="22"/>
                <w:lang w:eastAsia="ru-RU"/>
              </w:rPr>
            </w:pPr>
            <w:r w:rsidRPr="005D250C">
              <w:rPr>
                <w:rFonts w:eastAsia="Times New Roman" w:cs="Times New Roman"/>
                <w:bCs/>
                <w:sz w:val="22"/>
                <w:lang w:eastAsia="ru-RU"/>
              </w:rPr>
              <w:t>Оказание медицинской помощи, осуществление сестринского ухода и наблюдения за пациентами при заболеваниях и (или) состояниях</w:t>
            </w:r>
          </w:p>
        </w:tc>
      </w:tr>
      <w:tr w:rsidR="005D250C" w:rsidRPr="005D250C" w14:paraId="4895262C" w14:textId="77777777" w:rsidTr="009A4CD5">
        <w:trPr>
          <w:trHeight w:val="707"/>
        </w:trPr>
        <w:tc>
          <w:tcPr>
            <w:tcW w:w="1596" w:type="dxa"/>
          </w:tcPr>
          <w:p w14:paraId="40206F7E" w14:textId="77777777" w:rsidR="005D250C" w:rsidRPr="005D250C" w:rsidRDefault="005D250C" w:rsidP="005D250C">
            <w:pPr>
              <w:jc w:val="center"/>
              <w:rPr>
                <w:rFonts w:eastAsia="Times New Roman" w:cs="Times New Roman"/>
                <w:sz w:val="22"/>
                <w:lang w:eastAsia="ru-RU"/>
              </w:rPr>
            </w:pPr>
            <w:r w:rsidRPr="005D250C">
              <w:rPr>
                <w:rFonts w:eastAsia="Times New Roman" w:cs="Times New Roman"/>
                <w:sz w:val="22"/>
                <w:lang w:eastAsia="ru-RU"/>
              </w:rPr>
              <w:t>ПМ.05</w:t>
            </w:r>
          </w:p>
        </w:tc>
        <w:tc>
          <w:tcPr>
            <w:tcW w:w="7465" w:type="dxa"/>
          </w:tcPr>
          <w:p w14:paraId="3762138F" w14:textId="77777777" w:rsidR="005D250C" w:rsidRPr="005D250C" w:rsidRDefault="005D250C" w:rsidP="005D250C">
            <w:pPr>
              <w:rPr>
                <w:rFonts w:eastAsia="Times New Roman" w:cs="Times New Roman"/>
                <w:bCs/>
                <w:sz w:val="22"/>
                <w:lang w:eastAsia="ru-RU"/>
              </w:rPr>
            </w:pPr>
            <w:r w:rsidRPr="005D250C">
              <w:rPr>
                <w:rFonts w:eastAsia="Times New Roman" w:cs="Times New Roman"/>
                <w:bCs/>
                <w:sz w:val="22"/>
                <w:lang w:eastAsia="ru-RU"/>
              </w:rPr>
              <w:t>Оказание медицинской помощи в экстренной форме</w:t>
            </w:r>
          </w:p>
        </w:tc>
      </w:tr>
    </w:tbl>
    <w:p w14:paraId="1CE63BEE" w14:textId="77777777" w:rsidR="005D250C" w:rsidRPr="005D250C" w:rsidRDefault="005D250C" w:rsidP="005D250C">
      <w:pPr>
        <w:spacing w:after="0"/>
        <w:rPr>
          <w:rFonts w:eastAsia="Arial Unicode MS" w:cs="Times New Roman"/>
          <w:kern w:val="0"/>
          <w:sz w:val="24"/>
          <w:szCs w:val="24"/>
          <w:lang w:eastAsia="ru-RU"/>
          <w14:ligatures w14:val="none"/>
        </w:rPr>
      </w:pPr>
    </w:p>
    <w:p w14:paraId="4795DA0D"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учебного процесса. В учебной программе каждой дисциплины, профессионального модуля, практики четко формулируются конечные результаты обучения в органичной увязке с осваиваемыми знаниями, умениями и приобретаемыми компетенциями в целом по образовательной программе.</w:t>
      </w:r>
    </w:p>
    <w:p w14:paraId="5ADAEE3A"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b/>
          <w:bCs/>
          <w:kern w:val="0"/>
          <w:sz w:val="24"/>
          <w:szCs w:val="24"/>
          <w:lang w:eastAsia="ru-RU"/>
          <w14:ligatures w14:val="none"/>
        </w:rPr>
        <w:t>4.4. Рабочая программа воспитания</w:t>
      </w:r>
      <w:r w:rsidRPr="005D250C">
        <w:rPr>
          <w:rFonts w:eastAsia="Arial Unicode MS" w:cs="Times New Roman"/>
          <w:kern w:val="0"/>
          <w:sz w:val="24"/>
          <w:szCs w:val="24"/>
          <w:lang w:eastAsia="ru-RU"/>
          <w14:ligatures w14:val="none"/>
        </w:rPr>
        <w:t xml:space="preserve"> (Приложение 4)</w:t>
      </w:r>
    </w:p>
    <w:p w14:paraId="1BF2082E"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Цель и задачи воспитания обучающихся при освоении ими</w:t>
      </w:r>
    </w:p>
    <w:p w14:paraId="2F308FC6"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образовательной программы:</w:t>
      </w:r>
    </w:p>
    <w:p w14:paraId="75086835"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 Создание организационно-педагогических условий для формирования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 к самостоятельной профессиональной деятельности, приобретении опыта поведения и применения сформированных общих компетенций квалифицированных рабочих, служащих/специалистов среднего звена на практике.</w:t>
      </w:r>
    </w:p>
    <w:p w14:paraId="5E92ABD1"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b/>
          <w:bCs/>
          <w:kern w:val="0"/>
          <w:sz w:val="24"/>
          <w:szCs w:val="24"/>
          <w:lang w:eastAsia="ru-RU"/>
          <w14:ligatures w14:val="none"/>
        </w:rPr>
        <w:t>4.5. Календарный план воспитательной работы</w:t>
      </w:r>
      <w:r w:rsidRPr="005D250C">
        <w:rPr>
          <w:rFonts w:eastAsia="Arial Unicode MS" w:cs="Times New Roman"/>
          <w:kern w:val="0"/>
          <w:sz w:val="24"/>
          <w:szCs w:val="24"/>
          <w:lang w:eastAsia="ru-RU"/>
          <w14:ligatures w14:val="none"/>
        </w:rPr>
        <w:t xml:space="preserve"> (Приложение 4)</w:t>
      </w:r>
    </w:p>
    <w:p w14:paraId="3BD666CA"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Календарный план воспитательной работы представлен в Приложении 4</w:t>
      </w:r>
    </w:p>
    <w:p w14:paraId="2B322282" w14:textId="235494A2" w:rsidR="005D250C" w:rsidRPr="005D250C" w:rsidRDefault="005D250C" w:rsidP="005D250C">
      <w:pPr>
        <w:spacing w:after="0"/>
        <w:jc w:val="center"/>
        <w:rPr>
          <w:rFonts w:eastAsia="Arial Unicode MS" w:cs="Times New Roman"/>
          <w:b/>
          <w:kern w:val="0"/>
          <w:sz w:val="24"/>
          <w:szCs w:val="24"/>
          <w:lang w:eastAsia="ru-RU"/>
          <w14:ligatures w14:val="none"/>
        </w:rPr>
      </w:pPr>
      <w:r w:rsidRPr="005D250C">
        <w:rPr>
          <w:rFonts w:eastAsia="Arial Unicode MS" w:cs="Times New Roman"/>
          <w:b/>
          <w:kern w:val="0"/>
          <w:sz w:val="24"/>
          <w:szCs w:val="24"/>
          <w:lang w:eastAsia="ru-RU"/>
          <w14:ligatures w14:val="none"/>
        </w:rPr>
        <w:t xml:space="preserve">5. ФОРМИРОВАНИЕ ВАРИАТИВНОЙ ЧАСТИ </w:t>
      </w:r>
      <w:r>
        <w:rPr>
          <w:rFonts w:eastAsia="Arial Unicode MS" w:cs="Times New Roman"/>
          <w:b/>
          <w:kern w:val="0"/>
          <w:sz w:val="24"/>
          <w:szCs w:val="24"/>
          <w:lang w:eastAsia="ru-RU"/>
          <w14:ligatures w14:val="none"/>
        </w:rPr>
        <w:t>А</w:t>
      </w:r>
      <w:r w:rsidRPr="005D250C">
        <w:rPr>
          <w:rFonts w:eastAsia="Arial Unicode MS" w:cs="Times New Roman"/>
          <w:b/>
          <w:kern w:val="0"/>
          <w:sz w:val="24"/>
          <w:szCs w:val="24"/>
          <w:lang w:eastAsia="ru-RU"/>
          <w14:ligatures w14:val="none"/>
        </w:rPr>
        <w:t>ОП СПО</w:t>
      </w:r>
    </w:p>
    <w:p w14:paraId="3D62A7DF"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bCs/>
          <w:kern w:val="0"/>
          <w:sz w:val="24"/>
          <w:szCs w:val="24"/>
          <w:lang w:eastAsia="ru-RU"/>
          <w14:ligatures w14:val="none"/>
        </w:rPr>
        <w:t xml:space="preserve">Объем вариативной части АОП СПО по специальности </w:t>
      </w:r>
      <w:r w:rsidRPr="005D250C">
        <w:rPr>
          <w:rFonts w:eastAsia="Arial Unicode MS" w:cs="Arial Unicode MS"/>
          <w:b/>
          <w:bCs/>
          <w:kern w:val="0"/>
          <w:sz w:val="24"/>
          <w:szCs w:val="24"/>
          <w:lang w:eastAsia="ru-RU"/>
          <w14:ligatures w14:val="none"/>
        </w:rPr>
        <w:t>34.02.01 Сестринское дело</w:t>
      </w:r>
      <w:r w:rsidRPr="005D250C">
        <w:rPr>
          <w:rFonts w:eastAsia="Arial Unicode MS" w:cs="Arial Unicode MS"/>
          <w:kern w:val="0"/>
          <w:sz w:val="24"/>
          <w:szCs w:val="24"/>
          <w:lang w:eastAsia="ru-RU"/>
          <w14:ligatures w14:val="none"/>
        </w:rPr>
        <w:t xml:space="preserve"> распределен следующим образом:</w:t>
      </w:r>
    </w:p>
    <w:p w14:paraId="0CCEFD44"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b/>
          <w:kern w:val="0"/>
          <w:sz w:val="24"/>
          <w:szCs w:val="24"/>
          <w:lang w:eastAsia="ru-RU"/>
          <w14:ligatures w14:val="none"/>
        </w:rPr>
        <w:t>1. Добавлены следующие общепрофессиональные дисциплины</w:t>
      </w:r>
      <w:r w:rsidRPr="005D250C">
        <w:rPr>
          <w:rFonts w:eastAsia="Arial Unicode MS" w:cs="Arial Unicode MS"/>
          <w:kern w:val="0"/>
          <w:sz w:val="24"/>
          <w:szCs w:val="24"/>
          <w:lang w:eastAsia="ru-RU"/>
          <w14:ligatures w14:val="none"/>
        </w:rPr>
        <w:t>:</w:t>
      </w:r>
    </w:p>
    <w:p w14:paraId="7BD6D8B7" w14:textId="77777777" w:rsidR="005D250C" w:rsidRPr="005D250C" w:rsidRDefault="005D250C" w:rsidP="005D250C">
      <w:pPr>
        <w:spacing w:after="0"/>
        <w:jc w:val="both"/>
        <w:rPr>
          <w:rFonts w:eastAsia="Arial Unicode MS" w:cs="Arial Unicode MS"/>
          <w:b/>
          <w:kern w:val="0"/>
          <w:sz w:val="24"/>
          <w:szCs w:val="24"/>
          <w:lang w:eastAsia="ru-RU"/>
          <w14:ligatures w14:val="none"/>
        </w:rPr>
      </w:pPr>
      <w:r w:rsidRPr="005D250C">
        <w:rPr>
          <w:rFonts w:eastAsia="Arial Unicode MS" w:cs="Arial Unicode MS"/>
          <w:b/>
          <w:kern w:val="0"/>
          <w:sz w:val="24"/>
          <w:szCs w:val="24"/>
          <w:lang w:eastAsia="ru-RU"/>
          <w14:ligatures w14:val="none"/>
        </w:rPr>
        <w:t>•</w:t>
      </w:r>
      <w:r w:rsidRPr="005D250C">
        <w:rPr>
          <w:rFonts w:eastAsia="Arial Unicode MS" w:cs="Arial Unicode MS"/>
          <w:b/>
          <w:kern w:val="0"/>
          <w:sz w:val="24"/>
          <w:szCs w:val="24"/>
          <w:lang w:eastAsia="ru-RU"/>
          <w14:ligatures w14:val="none"/>
        </w:rPr>
        <w:tab/>
        <w:t>Коммуникативный практикум-40 часов</w:t>
      </w:r>
    </w:p>
    <w:p w14:paraId="7C44DB77"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направлена на приобретение умений толерантно воспринимать и правильно оценивать людей, включая их индивидуальные характерологические особенности, цели, мотивы, намерения, состояния; выбирать такие стиль, средства, приемы общения, которые бы с минимальными затратами приводили к намеченной цели общения; находить пути преодоления конфликтных ситуаций, встречающихся как в пределах учебной жизни, так и вне ее; ориентироваться в новых аспектах учебы и жизнедеятельности в условиях профессиональной организации, правильно оценивать сложившуюся ситуацию, действовать с ее учетом; эффективно взаимодействовать в команде;</w:t>
      </w:r>
    </w:p>
    <w:p w14:paraId="78A44F26"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взаимодействовать со структурными подразделениями образовательной организации, с которыми обучающиеся входят в контакт; ставить задачи профессионального и личностного развития;</w:t>
      </w:r>
    </w:p>
    <w:p w14:paraId="527D6CCC"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b/>
          <w:kern w:val="0"/>
          <w:sz w:val="24"/>
          <w:szCs w:val="24"/>
          <w:lang w:eastAsia="ru-RU"/>
          <w14:ligatures w14:val="none"/>
        </w:rPr>
        <w:t>2.</w:t>
      </w:r>
      <w:r w:rsidRPr="005D250C">
        <w:rPr>
          <w:rFonts w:eastAsia="Arial Unicode MS" w:cs="Arial Unicode MS"/>
          <w:kern w:val="0"/>
          <w:sz w:val="24"/>
          <w:szCs w:val="24"/>
          <w:lang w:eastAsia="ru-RU"/>
          <w14:ligatures w14:val="none"/>
        </w:rPr>
        <w:t xml:space="preserve"> </w:t>
      </w:r>
      <w:r w:rsidRPr="005D250C">
        <w:rPr>
          <w:rFonts w:eastAsia="Arial Unicode MS" w:cs="Arial Unicode MS"/>
          <w:b/>
          <w:kern w:val="0"/>
          <w:sz w:val="24"/>
          <w:szCs w:val="24"/>
          <w:lang w:eastAsia="ru-RU"/>
          <w14:ligatures w14:val="none"/>
        </w:rPr>
        <w:t>Увеличено количество часов на профессиональные модули</w:t>
      </w:r>
      <w:r w:rsidRPr="005D250C">
        <w:rPr>
          <w:rFonts w:eastAsia="Arial Unicode MS" w:cs="Arial Unicode MS"/>
          <w:kern w:val="0"/>
          <w:sz w:val="24"/>
          <w:szCs w:val="24"/>
          <w:lang w:eastAsia="ru-RU"/>
          <w14:ligatures w14:val="none"/>
        </w:rPr>
        <w:t>. Увеличение часов направлено на  формирование общих и профессиональных компетенций, освоение умений и знаний и приобретение практического опыта по данным видам профессиональной деятельности</w:t>
      </w:r>
    </w:p>
    <w:p w14:paraId="30C3C206" w14:textId="77777777" w:rsidR="005D250C" w:rsidRPr="005D250C" w:rsidRDefault="005D250C" w:rsidP="005D25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both"/>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lastRenderedPageBreak/>
        <w:t>Колледж определяет специфику ППССЗ с учетом направленности на удовлетворение потребностей рынка труда и работодателей г. Нягань, конкретизирует конечные результаты обучения в виде компетенций, умений и знаний, приобретаемого практического опыта в рабочих программах дисциплин, междисциплинарных курсах, программах учебной и производственной практик. Конкретные виды профессиональной деятельности разработаны совместно с работодателями.</w:t>
      </w:r>
    </w:p>
    <w:p w14:paraId="60F739F1" w14:textId="77777777" w:rsidR="005D250C" w:rsidRPr="005D250C" w:rsidRDefault="005D250C" w:rsidP="005D250C">
      <w:pPr>
        <w:spacing w:after="0"/>
        <w:jc w:val="center"/>
        <w:rPr>
          <w:rFonts w:eastAsia="Arial Unicode MS" w:cs="Times New Roman"/>
          <w:b/>
          <w:kern w:val="0"/>
          <w:sz w:val="24"/>
          <w:szCs w:val="24"/>
          <w:lang w:eastAsia="ru-RU"/>
          <w14:ligatures w14:val="none"/>
        </w:rPr>
      </w:pPr>
      <w:r w:rsidRPr="005D250C">
        <w:rPr>
          <w:rFonts w:eastAsia="Arial Unicode MS" w:cs="Times New Roman"/>
          <w:b/>
          <w:kern w:val="0"/>
          <w:sz w:val="24"/>
          <w:szCs w:val="24"/>
          <w:lang w:eastAsia="ru-RU"/>
          <w14:ligatures w14:val="none"/>
        </w:rPr>
        <w:t>6. ХАРАКТЕРИСТИКА ОБРАЗОВАТЕЛЬНОГО ПРОЦЕССА</w:t>
      </w:r>
    </w:p>
    <w:p w14:paraId="0776C39F" w14:textId="77777777" w:rsidR="005D250C" w:rsidRPr="005D250C" w:rsidRDefault="005D250C" w:rsidP="005D250C">
      <w:pPr>
        <w:spacing w:after="0"/>
        <w:jc w:val="both"/>
        <w:rPr>
          <w:rFonts w:eastAsia="Times New Roman" w:cs="Times New Roman"/>
          <w:bCs/>
          <w:kern w:val="0"/>
          <w:sz w:val="24"/>
          <w:szCs w:val="24"/>
          <w:lang w:eastAsia="ru-RU"/>
          <w14:ligatures w14:val="none"/>
        </w:rPr>
      </w:pPr>
      <w:r w:rsidRPr="005D250C">
        <w:rPr>
          <w:rFonts w:eastAsia="Arial Unicode MS" w:cs="Times New Roman"/>
          <w:b/>
          <w:kern w:val="0"/>
          <w:sz w:val="24"/>
          <w:szCs w:val="24"/>
          <w:lang w:eastAsia="ru-RU"/>
          <w14:ligatures w14:val="none"/>
        </w:rPr>
        <w:t xml:space="preserve">6.1 </w:t>
      </w:r>
      <w:r w:rsidRPr="005D250C">
        <w:rPr>
          <w:rFonts w:eastAsia="Times New Roman" w:cs="Times New Roman"/>
          <w:b/>
          <w:bCs/>
          <w:kern w:val="0"/>
          <w:sz w:val="24"/>
          <w:szCs w:val="24"/>
          <w:lang w:eastAsia="ru-RU"/>
          <w14:ligatures w14:val="none"/>
        </w:rPr>
        <w:t>Организации аудиторной и внеаудиторной деятельности</w:t>
      </w:r>
    </w:p>
    <w:p w14:paraId="723B61E8"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6B27F57E"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b/>
          <w:kern w:val="0"/>
          <w:sz w:val="24"/>
          <w:szCs w:val="24"/>
          <w:lang w:eastAsia="ru-RU"/>
          <w14:ligatures w14:val="none"/>
        </w:rPr>
        <w:t>Теоретическое занятие</w:t>
      </w:r>
      <w:r w:rsidRPr="005D250C">
        <w:rPr>
          <w:rFonts w:eastAsia="Arial Unicode MS" w:cs="Arial Unicode MS"/>
          <w:kern w:val="0"/>
          <w:sz w:val="24"/>
          <w:szCs w:val="24"/>
          <w:lang w:eastAsia="ru-RU"/>
          <w14:ligatures w14:val="none"/>
        </w:rPr>
        <w:t xml:space="preserve"> может представлять собой обычный комбинированный урок, урок изучения нового материала в виде лекции, беседы, сопровождаемым видео-аудио-фото материалом, урок обобщающего повторения и т.п. На уроке изучения теоретического материала допустимо до 30% учебного времени отвести вместо устного опроса на письменную работу для повторения, закрепления пройденного и установления связи с новой темой.</w:t>
      </w:r>
    </w:p>
    <w:p w14:paraId="7701D87C" w14:textId="77777777" w:rsidR="005D250C" w:rsidRPr="005D250C" w:rsidRDefault="005D250C" w:rsidP="005D250C">
      <w:pPr>
        <w:spacing w:after="0"/>
        <w:jc w:val="both"/>
        <w:rPr>
          <w:rFonts w:eastAsia="Calibri" w:cs="Times New Roman"/>
          <w:kern w:val="0"/>
          <w:sz w:val="24"/>
          <w:szCs w:val="24"/>
          <w:shd w:val="clear" w:color="auto" w:fill="FFFFFF"/>
          <w:lang w:eastAsia="ru-RU"/>
          <w14:ligatures w14:val="none"/>
        </w:rPr>
      </w:pPr>
      <w:r w:rsidRPr="005D250C">
        <w:rPr>
          <w:rFonts w:eastAsia="Calibri" w:cs="Times New Roman"/>
          <w:b/>
          <w:kern w:val="0"/>
          <w:sz w:val="24"/>
          <w:szCs w:val="24"/>
          <w:lang w:eastAsia="ru-RU"/>
          <w14:ligatures w14:val="none"/>
        </w:rPr>
        <w:t>Практические занятия.</w:t>
      </w:r>
      <w:r w:rsidRPr="005D250C">
        <w:rPr>
          <w:rFonts w:eastAsia="Calibri" w:cs="Times New Roman"/>
          <w:kern w:val="0"/>
          <w:sz w:val="24"/>
          <w:szCs w:val="24"/>
          <w:lang w:eastAsia="ru-RU"/>
          <w14:ligatures w14:val="none"/>
        </w:rPr>
        <w:t xml:space="preserve"> </w:t>
      </w:r>
      <w:r w:rsidRPr="005D250C">
        <w:rPr>
          <w:rFonts w:eastAsia="Calibri" w:cs="Times New Roman"/>
          <w:kern w:val="0"/>
          <w:sz w:val="24"/>
          <w:szCs w:val="24"/>
          <w:shd w:val="clear" w:color="auto" w:fill="FFFFFF"/>
          <w:lang w:eastAsia="ru-RU"/>
          <w14:ligatures w14:val="none"/>
        </w:rPr>
        <w:t xml:space="preserve">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 На младших курсах практические занятия носят систематический характер, регулярно следуя за каждой лекцией или двумя-тремя лекциями. Почти весь лекционный курс в его основной, наиболее сложной части проходит через лекции и практические занятия, которые логически продолжают работу, начатую на лекции. </w:t>
      </w:r>
      <w:r w:rsidRPr="005D250C">
        <w:rPr>
          <w:rFonts w:eastAsia="Calibri" w:cs="Times New Roman"/>
          <w:kern w:val="0"/>
          <w:sz w:val="24"/>
          <w:szCs w:val="24"/>
          <w:lang w:eastAsia="ru-RU"/>
          <w14:ligatures w14:val="none"/>
        </w:rPr>
        <w:t xml:space="preserve"> П</w:t>
      </w:r>
      <w:r w:rsidRPr="005D250C">
        <w:rPr>
          <w:rFonts w:eastAsia="Calibri" w:cs="Times New Roman"/>
          <w:kern w:val="0"/>
          <w:sz w:val="24"/>
          <w:szCs w:val="24"/>
          <w:shd w:val="clear" w:color="auto" w:fill="FFFFFF"/>
          <w:lang w:eastAsia="ru-RU"/>
          <w14:ligatures w14:val="none"/>
        </w:rPr>
        <w:t xml:space="preserve">рактические занятия служат формой осуществления связи теории с практикой. </w:t>
      </w:r>
    </w:p>
    <w:p w14:paraId="1CDAF4AD" w14:textId="77777777" w:rsidR="005D250C" w:rsidRPr="005D250C" w:rsidRDefault="005D250C" w:rsidP="005D250C">
      <w:pPr>
        <w:spacing w:after="0"/>
        <w:jc w:val="both"/>
        <w:rPr>
          <w:rFonts w:eastAsia="Calibri" w:cs="Times New Roman"/>
          <w:kern w:val="0"/>
          <w:sz w:val="24"/>
          <w:szCs w:val="24"/>
          <w:shd w:val="clear" w:color="auto" w:fill="FFFFFF"/>
          <w:lang w:eastAsia="ru-RU"/>
          <w14:ligatures w14:val="none"/>
        </w:rPr>
      </w:pPr>
      <w:r w:rsidRPr="005D250C">
        <w:rPr>
          <w:rFonts w:eastAsia="Calibri" w:cs="Times New Roman"/>
          <w:kern w:val="0"/>
          <w:sz w:val="24"/>
          <w:szCs w:val="24"/>
          <w:shd w:val="clear" w:color="auto" w:fill="FFFFFF"/>
          <w:lang w:eastAsia="ru-RU"/>
          <w14:ligatures w14:val="none"/>
        </w:rPr>
        <w:t>Формы практических занятий: семинары, лабораторные работы, уроки решения задач, организация научно-исследовательской деятельности и т.д.</w:t>
      </w:r>
    </w:p>
    <w:p w14:paraId="16E94C6B" w14:textId="77777777" w:rsidR="005D250C" w:rsidRPr="005D250C" w:rsidRDefault="005D250C" w:rsidP="005D250C">
      <w:pPr>
        <w:spacing w:after="0"/>
        <w:jc w:val="both"/>
        <w:rPr>
          <w:rFonts w:eastAsia="Calibri" w:cs="Times New Roman"/>
          <w:kern w:val="0"/>
          <w:sz w:val="24"/>
          <w:szCs w:val="24"/>
          <w:shd w:val="clear" w:color="auto" w:fill="FFFFFF"/>
          <w:lang w:eastAsia="ru-RU"/>
          <w14:ligatures w14:val="none"/>
        </w:rPr>
      </w:pPr>
      <w:r w:rsidRPr="005D250C">
        <w:rPr>
          <w:rFonts w:eastAsia="Calibri" w:cs="Times New Roman"/>
          <w:kern w:val="0"/>
          <w:sz w:val="24"/>
          <w:szCs w:val="24"/>
          <w:shd w:val="clear" w:color="auto" w:fill="FFFFFF"/>
          <w:lang w:eastAsia="ru-RU"/>
          <w14:ligatures w14:val="none"/>
        </w:rPr>
        <w:t>В Колледже образовательная деятельность в форме практической подготовки организована при реализации практических работ в рамках междисциплинарных курсов и общепрофессиональных дисциплин предусматривающих участие обучающихся в выполнении отдельных элементов работ, связанных с будущей профессиональной деятельностью.</w:t>
      </w:r>
    </w:p>
    <w:p w14:paraId="0F2567DC" w14:textId="77777777" w:rsidR="005D250C" w:rsidRPr="005D250C" w:rsidRDefault="005D250C" w:rsidP="005D250C">
      <w:pPr>
        <w:spacing w:after="0"/>
        <w:jc w:val="both"/>
        <w:rPr>
          <w:rFonts w:eastAsia="Calibri" w:cs="Times New Roman"/>
          <w:kern w:val="0"/>
          <w:sz w:val="24"/>
          <w:szCs w:val="24"/>
          <w:lang w:eastAsia="ru-RU"/>
          <w14:ligatures w14:val="none"/>
        </w:rPr>
      </w:pPr>
      <w:r w:rsidRPr="005D250C">
        <w:rPr>
          <w:rFonts w:eastAsia="Calibri" w:cs="Times New Roman"/>
          <w:kern w:val="0"/>
          <w:sz w:val="24"/>
          <w:szCs w:val="24"/>
          <w:lang w:eastAsia="ru-RU"/>
          <w14:ligatures w14:val="none"/>
        </w:rPr>
        <w:t xml:space="preserve">Самостоятельная работа обучающегося составляет до 30%. </w:t>
      </w:r>
    </w:p>
    <w:p w14:paraId="290E253C" w14:textId="77777777" w:rsidR="005D250C" w:rsidRPr="005D250C" w:rsidRDefault="005D250C" w:rsidP="005D250C">
      <w:pPr>
        <w:spacing w:after="0"/>
        <w:jc w:val="both"/>
        <w:rPr>
          <w:rFonts w:eastAsia="Calibri" w:cs="Arial Unicode MS"/>
          <w:kern w:val="0"/>
          <w:sz w:val="24"/>
          <w:szCs w:val="24"/>
          <w:lang w:eastAsia="ru-RU"/>
          <w14:ligatures w14:val="none"/>
        </w:rPr>
      </w:pPr>
      <w:r w:rsidRPr="005D250C">
        <w:rPr>
          <w:rFonts w:eastAsia="Calibri" w:cs="Arial Unicode MS"/>
          <w:kern w:val="0"/>
          <w:sz w:val="24"/>
          <w:szCs w:val="24"/>
          <w:lang w:eastAsia="ru-RU"/>
          <w14:ligatures w14:val="none"/>
        </w:rPr>
        <w:t>МДК реализуется рассредоточено и (или) концентрированно в течение нескольких недель подряд.</w:t>
      </w:r>
    </w:p>
    <w:p w14:paraId="1EB73F1F"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w:t>
      </w:r>
    </w:p>
    <w:p w14:paraId="76FD574F"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Сопровождение занятий физической культурой обучающихся с ограниченными возможностями здоровья, которое осуществляется БУ «НТК» с учётом особенностей психофизического развития, индивидуальных возможностей и состояния здоровья таких обучающихся. Работа специалистов сопровождения по дисциплине "Физическая культура" организуется так же, как и для других дисциплин. БУ «НТК»  самостоятельно регулирует организацию занятий физической культурой для обучающихся с ОВЗ и инвалидов, отнесённых к специальной медицинской группе "А" (оздоровительная группа) или группе "Б" (реабилитационная группа), а также обучающихся, освобождённых от физических нагрузок. Особый порядок освоения дисциплины "Физическая культура" устанавливается на основании соблюдения принципов здоровьесбережения и адаптивной физической культуры. Вид, степень и уровень физических нагрузок на занятиях физической культурой планируется в зависимости от нозологии обучающегося и степени ограниченности возможностей. Обучающиеся, не прошедшие медицинское обследование, к занятиям физической культурой не допускаются. Дисциплина "Физическая культура" реализуется согласно требованиям ФГОС СПО.</w:t>
      </w:r>
    </w:p>
    <w:p w14:paraId="700B63BD"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lastRenderedPageBreak/>
        <w:t xml:space="preserve">Аудиторная самостоятельная работа по дисциплине выполняется на учебных занятиях под непосредственным руководством преподавателя (мастера производственного обучения) и по его заданию. Внеаудиторная самостоятельная работа выполняется обучающимися по заданию преподавателя (мастера производственного обучения), но без его непосредственного участия. </w:t>
      </w:r>
    </w:p>
    <w:p w14:paraId="7FFE352E"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Планирование объема времени, отведенного на внеаудиторную са</w:t>
      </w:r>
      <w:r w:rsidRPr="005D250C">
        <w:rPr>
          <w:rFonts w:eastAsia="Arial Unicode MS" w:cs="Arial Unicode MS"/>
          <w:kern w:val="0"/>
          <w:sz w:val="24"/>
          <w:szCs w:val="24"/>
          <w:lang w:eastAsia="ru-RU"/>
          <w14:ligatures w14:val="none"/>
        </w:rPr>
        <w:softHyphen/>
        <w:t>мостоятельную работу по учебной дисциплине, осуществляется преподавателем. Преподавателем учебной дисциплины эмпирически определяются затраты времени на самостоятельное выполнение конкретного содержания учебного задания: на основании наблюдений за выполнением обучающимися аудиторной самостоятельной работы, опроса обучающихся о затратах времени на то или иное задание, хронометража собственных затрат на решение той или иной задачи с внесением поправочного коэффициента из расчета уровня знаний и умений обучающихся. Самостоятельная работа по дисциплинам общеобразовательного цикла не предусмотрена.</w:t>
      </w:r>
    </w:p>
    <w:p w14:paraId="564B18BA"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Предметно-цикловые комиссии на своих заседаниях рассматривают предложения преподавателей по объему внеаудиторной самостоятельной работы по каждой дисциплине, входящей в цикл,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 но всем дисциплинам цикла в пределах общего объема максимальной учебной нагрузки обучающегося, отведенной рабочим учебным планом на данный цикл дисциплин.</w:t>
      </w:r>
    </w:p>
    <w:p w14:paraId="1A006A85"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Распределение объема времени на внеаудиторную самостоятельную работу в режиме дня обучающегося регламентируется расписанием.</w:t>
      </w:r>
    </w:p>
    <w:p w14:paraId="1D0326B8" w14:textId="77777777" w:rsidR="005D250C" w:rsidRPr="005D250C" w:rsidRDefault="005D250C" w:rsidP="005D250C">
      <w:pPr>
        <w:spacing w:after="0"/>
        <w:jc w:val="both"/>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Выполнение курсового проекта (работы) рассматривается как вид учебной деятельности по дисциплине (дисциплинам) профессионального учебного цикла и (или) профессиональному модулю (модулям) профессионального учебного цикла и реализуется в пределах времени, отведенного на ее (их) изучение.</w:t>
      </w:r>
    </w:p>
    <w:p w14:paraId="1CF10F60" w14:textId="77777777" w:rsidR="005D250C" w:rsidRPr="005D250C" w:rsidRDefault="005D250C" w:rsidP="005D250C">
      <w:pPr>
        <w:spacing w:after="0"/>
        <w:jc w:val="both"/>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В рамках реализации ОПОП предусмотрено выполнение 2 курсового проекта:</w:t>
      </w:r>
    </w:p>
    <w:p w14:paraId="66E7A7FF" w14:textId="77777777" w:rsidR="005D250C" w:rsidRPr="005D250C" w:rsidRDefault="005D250C" w:rsidP="005D250C">
      <w:pPr>
        <w:spacing w:after="0"/>
        <w:jc w:val="both"/>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МДК.04.02 Сестринский уход и реабилитация пациентов терапевтического профиля разных возрастных групп. – 3 курс.</w:t>
      </w:r>
    </w:p>
    <w:p w14:paraId="6024BE79" w14:textId="77777777" w:rsidR="005D250C" w:rsidRPr="005D250C" w:rsidRDefault="005D250C" w:rsidP="005D250C">
      <w:pPr>
        <w:spacing w:after="0"/>
        <w:jc w:val="both"/>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МДК.04.03 Сестринский уход за пациентами хирургического профиля – 3 курс.</w:t>
      </w:r>
    </w:p>
    <w:p w14:paraId="7CAC03D1" w14:textId="77777777" w:rsidR="005D250C" w:rsidRPr="005D250C" w:rsidRDefault="005D250C" w:rsidP="005D250C">
      <w:pPr>
        <w:widowControl w:val="0"/>
        <w:autoSpaceDE w:val="0"/>
        <w:autoSpaceDN w:val="0"/>
        <w:adjustRightInd w:val="0"/>
        <w:spacing w:after="0"/>
        <w:jc w:val="both"/>
        <w:rPr>
          <w:rFonts w:eastAsia="Arial Unicode MS" w:cs="Arial Unicode MS"/>
          <w:b/>
          <w:kern w:val="0"/>
          <w:sz w:val="24"/>
          <w:szCs w:val="24"/>
          <w:lang w:eastAsia="ru-RU"/>
          <w14:ligatures w14:val="none"/>
        </w:rPr>
      </w:pPr>
      <w:r w:rsidRPr="005D250C">
        <w:rPr>
          <w:rFonts w:eastAsia="Arial Unicode MS" w:cs="Arial Unicode MS"/>
          <w:b/>
          <w:kern w:val="0"/>
          <w:sz w:val="24"/>
          <w:szCs w:val="24"/>
          <w:lang w:eastAsia="ru-RU"/>
          <w14:ligatures w14:val="none"/>
        </w:rPr>
        <w:t>6.2 Формы проведения консультаций</w:t>
      </w:r>
    </w:p>
    <w:p w14:paraId="6E1B5D49"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Консультации для обучающихся очной формы получения образования предусматриваются образовательным учреждением на каждый учебный год, в том числе в период реализации среднего (полного) общего образования для лиц, обучающихся на базе основного общего образования.</w:t>
      </w:r>
      <w:r w:rsidRPr="005D250C">
        <w:rPr>
          <w:rFonts w:eastAsia="Arial Unicode MS" w:cs="Arial Unicode MS"/>
          <w:b/>
          <w:i/>
          <w:kern w:val="0"/>
          <w:sz w:val="24"/>
          <w:szCs w:val="24"/>
          <w:lang w:eastAsia="ru-RU"/>
          <w14:ligatures w14:val="none"/>
        </w:rPr>
        <w:t xml:space="preserve"> </w:t>
      </w:r>
      <w:r w:rsidRPr="005D250C">
        <w:rPr>
          <w:rFonts w:eastAsia="Arial Unicode MS" w:cs="Arial Unicode MS"/>
          <w:kern w:val="0"/>
          <w:sz w:val="24"/>
          <w:szCs w:val="24"/>
          <w:lang w:eastAsia="ru-RU"/>
          <w14:ligatures w14:val="none"/>
        </w:rPr>
        <w:t>Консультации проводятся в групповой и индивидуальной форме. Групповые консультации проводятся по дисциплинам, которые заканчиваются такой формой аттестации как экзамен. Индивидуальные консультации проводятся по дисциплинам и профессиональным модулям, которые выходят на Государственную (итоговую) аттестацию, а также по курсовым работам и дипломному проектированию.</w:t>
      </w:r>
    </w:p>
    <w:p w14:paraId="2AD6BD2C" w14:textId="77777777" w:rsidR="005D250C" w:rsidRPr="005D250C" w:rsidRDefault="005D250C" w:rsidP="005D250C">
      <w:pPr>
        <w:spacing w:after="0"/>
        <w:jc w:val="both"/>
        <w:rPr>
          <w:rFonts w:eastAsia="Arial Unicode MS" w:cs="Arial Unicode MS"/>
          <w:b/>
          <w:kern w:val="0"/>
          <w:sz w:val="24"/>
          <w:szCs w:val="24"/>
          <w:lang w:eastAsia="ru-RU"/>
          <w14:ligatures w14:val="none"/>
        </w:rPr>
      </w:pPr>
      <w:r w:rsidRPr="005D250C">
        <w:rPr>
          <w:rFonts w:eastAsia="Arial Unicode MS" w:cs="Arial Unicode MS"/>
          <w:b/>
          <w:kern w:val="0"/>
          <w:sz w:val="24"/>
          <w:szCs w:val="24"/>
          <w:lang w:eastAsia="ru-RU"/>
          <w14:ligatures w14:val="none"/>
        </w:rPr>
        <w:t>6.3 Организация практической подготовки</w:t>
      </w:r>
    </w:p>
    <w:p w14:paraId="0B23FA02" w14:textId="77777777" w:rsidR="005D250C" w:rsidRPr="005D250C" w:rsidRDefault="005D250C" w:rsidP="005D250C">
      <w:pPr>
        <w:widowControl w:val="0"/>
        <w:shd w:val="clear" w:color="auto" w:fill="FFFFFF"/>
        <w:autoSpaceDE w:val="0"/>
        <w:autoSpaceDN w:val="0"/>
        <w:adjustRightInd w:val="0"/>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Основой профессиональной подготовки являются учебная и производственная практики, в процессе которых студенты отрабатывают определённый объём теоретического материала и приобретают необходимые профессиональные компетенции.</w:t>
      </w:r>
    </w:p>
    <w:p w14:paraId="7E3ADAF7" w14:textId="77777777" w:rsidR="005D250C" w:rsidRPr="005D250C" w:rsidRDefault="005D250C" w:rsidP="005D250C">
      <w:pPr>
        <w:widowControl w:val="0"/>
        <w:shd w:val="clear" w:color="auto" w:fill="FFFFFF"/>
        <w:autoSpaceDE w:val="0"/>
        <w:autoSpaceDN w:val="0"/>
        <w:adjustRightInd w:val="0"/>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Практическая подготовка при проведении практики организуется путем непосредственного выполнения обучающимися определенных видов работ, связанных с будущей профессиональной деятельностью.</w:t>
      </w:r>
    </w:p>
    <w:p w14:paraId="32EF376F" w14:textId="77777777" w:rsidR="005D250C" w:rsidRPr="005D250C" w:rsidRDefault="005D250C" w:rsidP="005D250C">
      <w:pPr>
        <w:widowControl w:val="0"/>
        <w:shd w:val="clear" w:color="auto" w:fill="FFFFFF"/>
        <w:autoSpaceDE w:val="0"/>
        <w:autoSpaceDN w:val="0"/>
        <w:adjustRightInd w:val="0"/>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При достижении достаточного уровня сформированности профессиональных компетенций, обучающиеся приступают к непосредственной работе на предприятиях с которыми у БУ «Няганский технологический колледж" заключены соответствующие договоры.</w:t>
      </w:r>
    </w:p>
    <w:p w14:paraId="1E2E60FD"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Arial Unicode MS"/>
          <w:kern w:val="0"/>
          <w:sz w:val="24"/>
          <w:szCs w:val="24"/>
          <w:lang w:eastAsia="ru-RU"/>
          <w14:ligatures w14:val="none"/>
        </w:rPr>
        <w:t xml:space="preserve">При реализации ППССЗ СПО по специальности </w:t>
      </w:r>
      <w:r w:rsidRPr="005D250C">
        <w:rPr>
          <w:rFonts w:eastAsia="Arial Unicode MS" w:cs="Arial Unicode MS"/>
          <w:b/>
          <w:bCs/>
          <w:kern w:val="0"/>
          <w:sz w:val="24"/>
          <w:szCs w:val="24"/>
          <w:lang w:eastAsia="ru-RU"/>
          <w14:ligatures w14:val="none"/>
        </w:rPr>
        <w:t>34.02.01 Сестринское дело</w:t>
      </w:r>
      <w:r w:rsidRPr="005D250C">
        <w:rPr>
          <w:rFonts w:eastAsia="Arial Unicode MS" w:cs="Arial Unicode MS"/>
          <w:kern w:val="0"/>
          <w:sz w:val="24"/>
          <w:szCs w:val="24"/>
          <w:lang w:eastAsia="ru-RU"/>
          <w14:ligatures w14:val="none"/>
        </w:rPr>
        <w:t xml:space="preserve">, предусматриваются следующие виды практик: учебная практика, производственная </w:t>
      </w:r>
      <w:r w:rsidRPr="005D250C">
        <w:rPr>
          <w:rFonts w:eastAsia="Arial Unicode MS" w:cs="Arial Unicode MS"/>
          <w:kern w:val="0"/>
          <w:sz w:val="24"/>
          <w:szCs w:val="24"/>
          <w:lang w:eastAsia="ru-RU"/>
          <w14:ligatures w14:val="none"/>
        </w:rPr>
        <w:lastRenderedPageBreak/>
        <w:t xml:space="preserve">практика. </w:t>
      </w:r>
      <w:r w:rsidRPr="005D250C">
        <w:rPr>
          <w:rFonts w:eastAsia="Arial Unicode MS" w:cs="Times New Roman"/>
          <w:kern w:val="0"/>
          <w:sz w:val="24"/>
          <w:szCs w:val="24"/>
          <w:lang w:eastAsia="ru-RU"/>
          <w14:ligatures w14:val="none"/>
        </w:rPr>
        <w:t>Производственная практика состоит из двух этапов: практики по профилю специальности и преддипломной практики.</w:t>
      </w:r>
    </w:p>
    <w:p w14:paraId="744B7E35" w14:textId="77777777" w:rsidR="005D250C" w:rsidRPr="005D250C" w:rsidRDefault="005D250C" w:rsidP="005D250C">
      <w:pPr>
        <w:spacing w:after="0"/>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Соотношение учебной и производственной практики дидактически целесообразно. Преподаватель, мастер производственного обучения определяет объем, содержание и методику проведения всех видов практик в соответствии с учебными планами по специальности.</w:t>
      </w:r>
    </w:p>
    <w:p w14:paraId="0F35AF38" w14:textId="77777777" w:rsidR="005D250C" w:rsidRPr="005D250C" w:rsidRDefault="005D250C" w:rsidP="005D250C">
      <w:pPr>
        <w:widowControl w:val="0"/>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Разделы УП, ПП сопровождают каждый модуль, в учебном плане отображены их объемы в часах, семестры, в которых они проводятся, формы контроля. УП проводится рассредоточено и совмещается с теоретическим обучением, ПП – концентрированно.</w:t>
      </w:r>
    </w:p>
    <w:p w14:paraId="198FA37B" w14:textId="77777777" w:rsidR="005D250C" w:rsidRPr="005D250C" w:rsidRDefault="005D250C" w:rsidP="005D250C">
      <w:pPr>
        <w:widowControl w:val="0"/>
        <w:autoSpaceDE w:val="0"/>
        <w:autoSpaceDN w:val="0"/>
        <w:adjustRightInd w:val="0"/>
        <w:spacing w:after="0"/>
        <w:jc w:val="both"/>
        <w:rPr>
          <w:rFonts w:eastAsia="Arial Unicode MS" w:cs="Arial Unicode MS"/>
          <w:b/>
          <w:kern w:val="0"/>
          <w:sz w:val="24"/>
          <w:szCs w:val="24"/>
          <w:lang w:eastAsia="ru-RU"/>
          <w14:ligatures w14:val="none"/>
        </w:rPr>
      </w:pPr>
      <w:r w:rsidRPr="005D250C">
        <w:rPr>
          <w:rFonts w:eastAsia="Arial Unicode MS" w:cs="Arial Unicode MS"/>
          <w:kern w:val="0"/>
          <w:sz w:val="24"/>
          <w:szCs w:val="24"/>
          <w:lang w:eastAsia="ru-RU"/>
          <w14:ligatures w14:val="none"/>
        </w:rPr>
        <w:t xml:space="preserve">Производственная практика проводится в организациях, направление деятельности которых соответствует профилю подготовки обучающихся. На учебную практику - </w:t>
      </w:r>
      <w:r w:rsidRPr="005D250C">
        <w:rPr>
          <w:rFonts w:eastAsia="Arial Unicode MS" w:cs="Arial Unicode MS"/>
          <w:b/>
          <w:kern w:val="0"/>
          <w:sz w:val="24"/>
          <w:szCs w:val="24"/>
          <w:lang w:eastAsia="ru-RU"/>
          <w14:ligatures w14:val="none"/>
        </w:rPr>
        <w:t>288 часов</w:t>
      </w:r>
      <w:r w:rsidRPr="005D250C">
        <w:rPr>
          <w:rFonts w:eastAsia="Arial Unicode MS" w:cs="Arial Unicode MS"/>
          <w:kern w:val="0"/>
          <w:sz w:val="24"/>
          <w:szCs w:val="24"/>
          <w:lang w:eastAsia="ru-RU"/>
          <w14:ligatures w14:val="none"/>
        </w:rPr>
        <w:t xml:space="preserve"> и производственную практику- </w:t>
      </w:r>
      <w:r w:rsidRPr="005D250C">
        <w:rPr>
          <w:rFonts w:eastAsia="Arial Unicode MS" w:cs="Arial Unicode MS"/>
          <w:b/>
          <w:kern w:val="0"/>
          <w:sz w:val="24"/>
          <w:szCs w:val="24"/>
          <w:lang w:eastAsia="ru-RU"/>
          <w14:ligatures w14:val="none"/>
        </w:rPr>
        <w:t>252 часов.</w:t>
      </w:r>
    </w:p>
    <w:p w14:paraId="367F58A3" w14:textId="77777777" w:rsidR="005D250C" w:rsidRPr="005D250C" w:rsidRDefault="005D250C" w:rsidP="005D250C">
      <w:pPr>
        <w:widowControl w:val="0"/>
        <w:autoSpaceDE w:val="0"/>
        <w:autoSpaceDN w:val="0"/>
        <w:adjustRightInd w:val="0"/>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 xml:space="preserve">При определении мест прохождения обучающимся инвалидом или лицом с ОВЗ учебной и производственных практик учитываются рекомендации, данные по результатам медикосоциальной экспертизы, содержащиеся в индивидуальной программе реабилитации инвалида или лица с ОВЗ, относительно рекомендованных условий и видов труда. </w:t>
      </w:r>
    </w:p>
    <w:p w14:paraId="4E782C79" w14:textId="77777777" w:rsidR="005D250C" w:rsidRPr="005D250C" w:rsidRDefault="005D250C" w:rsidP="005D250C">
      <w:pPr>
        <w:widowControl w:val="0"/>
        <w:autoSpaceDE w:val="0"/>
        <w:autoSpaceDN w:val="0"/>
        <w:adjustRightInd w:val="0"/>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19.11.2013 г. №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734EEDD4" w14:textId="77777777" w:rsidR="005D250C" w:rsidRPr="005D250C" w:rsidRDefault="005D250C" w:rsidP="005D250C">
      <w:pPr>
        <w:shd w:val="clear" w:color="auto" w:fill="FFFFFF"/>
        <w:spacing w:after="0"/>
        <w:ind w:right="300"/>
        <w:jc w:val="both"/>
        <w:rPr>
          <w:rFonts w:eastAsia="Times New Roman" w:cs="Times New Roman"/>
          <w:kern w:val="0"/>
          <w:sz w:val="24"/>
          <w:szCs w:val="24"/>
          <w14:ligatures w14:val="none"/>
        </w:rPr>
      </w:pPr>
      <w:r w:rsidRPr="005D250C">
        <w:rPr>
          <w:rFonts w:eastAsia="Times New Roman" w:cs="Times New Roman"/>
          <w:kern w:val="0"/>
          <w:sz w:val="24"/>
          <w:szCs w:val="24"/>
          <w14:ligatures w14:val="none"/>
        </w:rPr>
        <w:t>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 наличия положительной характеристики организации на обучающегося по освоению общих компетенций в период прохождения практики; полноты и своевременности представления дневника практики и отчета о практике в соответствии с заданием на практику.</w:t>
      </w:r>
    </w:p>
    <w:p w14:paraId="3606CFFC" w14:textId="77777777" w:rsidR="005D250C" w:rsidRPr="005D250C" w:rsidRDefault="005D250C" w:rsidP="005D250C">
      <w:pPr>
        <w:shd w:val="clear" w:color="auto" w:fill="FFFFFF"/>
        <w:spacing w:after="0"/>
        <w:ind w:right="300"/>
        <w:jc w:val="both"/>
        <w:rPr>
          <w:rFonts w:eastAsia="Times New Roman" w:cs="Times New Roman"/>
          <w:kern w:val="0"/>
          <w:sz w:val="24"/>
          <w:szCs w:val="24"/>
          <w14:ligatures w14:val="none"/>
        </w:rPr>
      </w:pPr>
      <w:r w:rsidRPr="005D250C">
        <w:rPr>
          <w:rFonts w:eastAsia="Times New Roman" w:cs="Times New Roman"/>
          <w:kern w:val="0"/>
          <w:sz w:val="24"/>
          <w:szCs w:val="24"/>
          <w14:ligatures w14:val="none"/>
        </w:rPr>
        <w:t>Результаты прохождения практики представляются обучающимся в колледж и учитываются при прохождении государственной итоговой аттестации.</w:t>
      </w:r>
    </w:p>
    <w:p w14:paraId="3E65B4AA"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 Цель практики – подготовить студента к выполнению дипломной работы, сформировать у него умение рационально использовать теоретические и практические знания, полученные при обучении. Для организации прохождения преддипломной практики и требований к отчетности разрабатывается Программа преддипломной практики.</w:t>
      </w:r>
    </w:p>
    <w:p w14:paraId="5ED0A77C" w14:textId="77777777" w:rsidR="005D250C" w:rsidRPr="005D250C" w:rsidRDefault="005D250C" w:rsidP="005D250C">
      <w:pPr>
        <w:spacing w:after="0"/>
        <w:rPr>
          <w:rFonts w:eastAsia="Arial Unicode MS" w:cs="Times New Roman"/>
          <w:b/>
          <w:kern w:val="0"/>
          <w:sz w:val="24"/>
          <w:szCs w:val="24"/>
          <w:lang w:eastAsia="ru-RU"/>
          <w14:ligatures w14:val="none"/>
        </w:rPr>
      </w:pPr>
      <w:r w:rsidRPr="005D250C">
        <w:rPr>
          <w:rFonts w:eastAsia="Arial Unicode MS" w:cs="Times New Roman"/>
          <w:b/>
          <w:kern w:val="0"/>
          <w:sz w:val="24"/>
          <w:szCs w:val="24"/>
          <w:lang w:eastAsia="ru-RU"/>
          <w14:ligatures w14:val="none"/>
        </w:rPr>
        <w:t>6.4 Педагогические технологии</w:t>
      </w:r>
    </w:p>
    <w:p w14:paraId="05B63610" w14:textId="77777777" w:rsidR="005D250C" w:rsidRPr="005D250C" w:rsidRDefault="005D250C" w:rsidP="005D250C">
      <w:pPr>
        <w:spacing w:after="0"/>
        <w:jc w:val="both"/>
        <w:rPr>
          <w:rFonts w:eastAsia="Arial Unicode MS" w:cs="Arial Unicode MS"/>
          <w:b/>
          <w:kern w:val="0"/>
          <w:sz w:val="24"/>
          <w:szCs w:val="24"/>
          <w:lang w:eastAsia="ru-RU"/>
          <w14:ligatures w14:val="none"/>
        </w:rPr>
      </w:pPr>
      <w:r w:rsidRPr="005D250C">
        <w:rPr>
          <w:rFonts w:eastAsia="Arial Unicode MS" w:cs="Arial Unicode MS"/>
          <w:kern w:val="0"/>
          <w:sz w:val="24"/>
          <w:szCs w:val="24"/>
          <w:lang w:eastAsia="ru-RU"/>
          <w14:ligatures w14:val="none"/>
        </w:rPr>
        <w:t xml:space="preserve">Для формирования и развития общих и профессиональных компетенций обучающихся при реализации ППССЗ в образовательном процессе преподавателями применяются активные и интерактивные формы проведения занятий с применением электронных образовательных ресурсов, компьютерных симуляций, деловых и ролевых игр, индивидуальных и групповых проектов, анализ производственных ситуаций, психологических и иных тренингов, групповые дискуссия, которые сочетаются с внеаудиторной работой. </w:t>
      </w:r>
    </w:p>
    <w:p w14:paraId="3A44BA83"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 xml:space="preserve">Основные образовательные технологии обучения, основанные на общих и профессиональных компетенциях, применяемые в колледже: </w:t>
      </w:r>
    </w:p>
    <w:p w14:paraId="79B3FDFE" w14:textId="77777777" w:rsidR="005D250C" w:rsidRPr="005D250C" w:rsidRDefault="005D250C" w:rsidP="005D250C">
      <w:pPr>
        <w:numPr>
          <w:ilvl w:val="0"/>
          <w:numId w:val="7"/>
        </w:numPr>
        <w:spacing w:after="0"/>
        <w:jc w:val="both"/>
        <w:rPr>
          <w:rFonts w:eastAsia="Times New Roman" w:cs="Times New Roman"/>
          <w:kern w:val="0"/>
          <w:sz w:val="24"/>
          <w:szCs w:val="24"/>
          <w:lang w:val="en-US" w:bidi="en-US"/>
          <w14:ligatures w14:val="none"/>
        </w:rPr>
      </w:pPr>
      <w:r w:rsidRPr="005D250C">
        <w:rPr>
          <w:rFonts w:eastAsia="Times New Roman" w:cs="Times New Roman"/>
          <w:kern w:val="0"/>
          <w:sz w:val="24"/>
          <w:szCs w:val="24"/>
          <w:lang w:val="en-US" w:bidi="en-US"/>
          <w14:ligatures w14:val="none"/>
        </w:rPr>
        <w:t>технологии сотрудничества;</w:t>
      </w:r>
    </w:p>
    <w:p w14:paraId="0923E147" w14:textId="77777777" w:rsidR="005D250C" w:rsidRPr="005D250C" w:rsidRDefault="005D250C" w:rsidP="005D250C">
      <w:pPr>
        <w:numPr>
          <w:ilvl w:val="0"/>
          <w:numId w:val="7"/>
        </w:numPr>
        <w:spacing w:after="0"/>
        <w:jc w:val="both"/>
        <w:rPr>
          <w:rFonts w:eastAsia="Times New Roman" w:cs="Times New Roman"/>
          <w:kern w:val="0"/>
          <w:sz w:val="24"/>
          <w:szCs w:val="24"/>
          <w:lang w:val="en-US" w:bidi="en-US"/>
          <w14:ligatures w14:val="none"/>
        </w:rPr>
      </w:pPr>
      <w:r w:rsidRPr="005D250C">
        <w:rPr>
          <w:rFonts w:eastAsia="Times New Roman" w:cs="Times New Roman"/>
          <w:kern w:val="0"/>
          <w:sz w:val="24"/>
          <w:szCs w:val="24"/>
          <w:lang w:val="en-US" w:bidi="en-US"/>
          <w14:ligatures w14:val="none"/>
        </w:rPr>
        <w:t xml:space="preserve">проектные технологии; </w:t>
      </w:r>
    </w:p>
    <w:p w14:paraId="408618C4" w14:textId="77777777" w:rsidR="005D250C" w:rsidRPr="005D250C" w:rsidRDefault="005D250C" w:rsidP="005D250C">
      <w:pPr>
        <w:numPr>
          <w:ilvl w:val="0"/>
          <w:numId w:val="7"/>
        </w:numPr>
        <w:spacing w:after="0"/>
        <w:jc w:val="both"/>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 xml:space="preserve">технологии проблемного и личностно-ориентированного обучения; </w:t>
      </w:r>
    </w:p>
    <w:p w14:paraId="7370E4FA" w14:textId="77777777" w:rsidR="005D250C" w:rsidRPr="005D250C" w:rsidRDefault="005D250C" w:rsidP="005D250C">
      <w:pPr>
        <w:numPr>
          <w:ilvl w:val="0"/>
          <w:numId w:val="7"/>
        </w:numPr>
        <w:spacing w:after="0"/>
        <w:jc w:val="both"/>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 xml:space="preserve">игровые технологии (ролевые и деловые игры); </w:t>
      </w:r>
    </w:p>
    <w:p w14:paraId="4D0D397D" w14:textId="77777777" w:rsidR="005D250C" w:rsidRPr="005D250C" w:rsidRDefault="005D250C" w:rsidP="005D250C">
      <w:pPr>
        <w:numPr>
          <w:ilvl w:val="0"/>
          <w:numId w:val="7"/>
        </w:numPr>
        <w:spacing w:after="0"/>
        <w:jc w:val="both"/>
        <w:rPr>
          <w:rFonts w:eastAsia="Times New Roman" w:cs="Times New Roman"/>
          <w:kern w:val="0"/>
          <w:sz w:val="24"/>
          <w:szCs w:val="24"/>
          <w:lang w:val="en-US" w:bidi="en-US"/>
          <w14:ligatures w14:val="none"/>
        </w:rPr>
      </w:pPr>
      <w:r w:rsidRPr="005D250C">
        <w:rPr>
          <w:rFonts w:eastAsia="Times New Roman" w:cs="Times New Roman"/>
          <w:kern w:val="0"/>
          <w:sz w:val="24"/>
          <w:szCs w:val="24"/>
          <w:lang w:val="en-US" w:bidi="en-US"/>
          <w14:ligatures w14:val="none"/>
        </w:rPr>
        <w:t xml:space="preserve">кейс-технологии; </w:t>
      </w:r>
    </w:p>
    <w:p w14:paraId="0F635531" w14:textId="77777777" w:rsidR="005D250C" w:rsidRPr="005D250C" w:rsidRDefault="005D250C" w:rsidP="005D250C">
      <w:pPr>
        <w:numPr>
          <w:ilvl w:val="0"/>
          <w:numId w:val="7"/>
        </w:numPr>
        <w:spacing w:after="0"/>
        <w:jc w:val="both"/>
        <w:rPr>
          <w:rFonts w:eastAsia="Times New Roman" w:cs="Times New Roman"/>
          <w:kern w:val="0"/>
          <w:sz w:val="24"/>
          <w:szCs w:val="24"/>
          <w:lang w:val="en-US" w:bidi="en-US"/>
          <w14:ligatures w14:val="none"/>
        </w:rPr>
      </w:pPr>
      <w:r w:rsidRPr="005D250C">
        <w:rPr>
          <w:rFonts w:eastAsia="Times New Roman" w:cs="Times New Roman"/>
          <w:kern w:val="0"/>
          <w:sz w:val="24"/>
          <w:szCs w:val="24"/>
          <w:lang w:val="en-US" w:bidi="en-US"/>
          <w14:ligatures w14:val="none"/>
        </w:rPr>
        <w:t xml:space="preserve">модульные технологии; </w:t>
      </w:r>
    </w:p>
    <w:p w14:paraId="70C7F80A" w14:textId="77777777" w:rsidR="005D250C" w:rsidRPr="005D250C" w:rsidRDefault="005D250C" w:rsidP="005D250C">
      <w:pPr>
        <w:numPr>
          <w:ilvl w:val="0"/>
          <w:numId w:val="7"/>
        </w:numPr>
        <w:spacing w:after="0"/>
        <w:jc w:val="both"/>
        <w:rPr>
          <w:rFonts w:eastAsia="Times New Roman" w:cs="Times New Roman"/>
          <w:kern w:val="0"/>
          <w:sz w:val="24"/>
          <w:szCs w:val="24"/>
          <w:lang w:val="en-US" w:bidi="en-US"/>
          <w14:ligatures w14:val="none"/>
        </w:rPr>
      </w:pPr>
      <w:r w:rsidRPr="005D250C">
        <w:rPr>
          <w:rFonts w:eastAsia="Times New Roman" w:cs="Times New Roman"/>
          <w:kern w:val="0"/>
          <w:sz w:val="24"/>
          <w:szCs w:val="24"/>
          <w:lang w:val="en-US" w:bidi="en-US"/>
          <w14:ligatures w14:val="none"/>
        </w:rPr>
        <w:lastRenderedPageBreak/>
        <w:t xml:space="preserve">технологии развития критического мышления; </w:t>
      </w:r>
    </w:p>
    <w:p w14:paraId="42837D29" w14:textId="77777777" w:rsidR="005D250C" w:rsidRPr="005D250C" w:rsidRDefault="005D250C" w:rsidP="005D250C">
      <w:pPr>
        <w:numPr>
          <w:ilvl w:val="0"/>
          <w:numId w:val="7"/>
        </w:numPr>
        <w:spacing w:after="0"/>
        <w:jc w:val="both"/>
        <w:rPr>
          <w:rFonts w:eastAsia="Times New Roman" w:cs="Times New Roman"/>
          <w:kern w:val="0"/>
          <w:sz w:val="24"/>
          <w:szCs w:val="24"/>
          <w:lang w:val="en-US" w:bidi="en-US"/>
          <w14:ligatures w14:val="none"/>
        </w:rPr>
      </w:pPr>
      <w:r w:rsidRPr="005D250C">
        <w:rPr>
          <w:rFonts w:eastAsia="Times New Roman" w:cs="Times New Roman"/>
          <w:kern w:val="0"/>
          <w:sz w:val="24"/>
          <w:szCs w:val="24"/>
          <w:lang w:val="en-US" w:bidi="en-US"/>
          <w14:ligatures w14:val="none"/>
        </w:rPr>
        <w:t xml:space="preserve">технологии развивающего обучения; </w:t>
      </w:r>
    </w:p>
    <w:p w14:paraId="49656C87" w14:textId="77777777" w:rsidR="005D250C" w:rsidRPr="005D250C" w:rsidRDefault="005D250C" w:rsidP="005D250C">
      <w:pPr>
        <w:numPr>
          <w:ilvl w:val="0"/>
          <w:numId w:val="7"/>
        </w:numPr>
        <w:spacing w:after="0"/>
        <w:jc w:val="both"/>
        <w:rPr>
          <w:rFonts w:eastAsia="Times New Roman" w:cs="Times New Roman"/>
          <w:kern w:val="0"/>
          <w:sz w:val="24"/>
          <w:szCs w:val="24"/>
          <w:lang w:val="en-US" w:bidi="en-US"/>
          <w14:ligatures w14:val="none"/>
        </w:rPr>
      </w:pPr>
      <w:r w:rsidRPr="005D250C">
        <w:rPr>
          <w:rFonts w:eastAsia="Times New Roman" w:cs="Times New Roman"/>
          <w:kern w:val="0"/>
          <w:sz w:val="24"/>
          <w:szCs w:val="24"/>
          <w:lang w:val="en-US" w:bidi="en-US"/>
          <w14:ligatures w14:val="none"/>
        </w:rPr>
        <w:t>интерактивные методы обучения</w:t>
      </w:r>
      <w:r w:rsidRPr="005D250C">
        <w:rPr>
          <w:rFonts w:eastAsia="Times New Roman" w:cs="Times New Roman"/>
          <w:kern w:val="0"/>
          <w:sz w:val="24"/>
          <w:szCs w:val="24"/>
          <w:lang w:bidi="en-US"/>
          <w14:ligatures w14:val="none"/>
        </w:rPr>
        <w:t>;</w:t>
      </w:r>
    </w:p>
    <w:p w14:paraId="530160B1" w14:textId="77777777" w:rsidR="005D250C" w:rsidRPr="005D250C" w:rsidRDefault="005D250C" w:rsidP="005D250C">
      <w:pPr>
        <w:numPr>
          <w:ilvl w:val="0"/>
          <w:numId w:val="7"/>
        </w:numPr>
        <w:spacing w:after="0"/>
        <w:jc w:val="both"/>
        <w:rPr>
          <w:rFonts w:eastAsia="Times New Roman" w:cs="Times New Roman"/>
          <w:kern w:val="0"/>
          <w:sz w:val="24"/>
          <w:szCs w:val="24"/>
          <w:lang w:val="en-US" w:bidi="en-US"/>
          <w14:ligatures w14:val="none"/>
        </w:rPr>
      </w:pPr>
      <w:r w:rsidRPr="005D250C">
        <w:rPr>
          <w:rFonts w:eastAsia="Times New Roman" w:cs="Times New Roman"/>
          <w:kern w:val="0"/>
          <w:sz w:val="24"/>
          <w:szCs w:val="24"/>
          <w:lang w:val="en-US" w:bidi="en-US"/>
          <w14:ligatures w14:val="none"/>
        </w:rPr>
        <w:t>здоровьесберегающие технологии</w:t>
      </w:r>
      <w:r w:rsidRPr="005D250C">
        <w:rPr>
          <w:rFonts w:eastAsia="Times New Roman" w:cs="Times New Roman"/>
          <w:kern w:val="0"/>
          <w:sz w:val="24"/>
          <w:szCs w:val="24"/>
          <w:lang w:bidi="en-US"/>
          <w14:ligatures w14:val="none"/>
        </w:rPr>
        <w:t>;</w:t>
      </w:r>
      <w:r w:rsidRPr="005D250C">
        <w:rPr>
          <w:rFonts w:eastAsia="Times New Roman" w:cs="Times New Roman"/>
          <w:kern w:val="0"/>
          <w:sz w:val="24"/>
          <w:szCs w:val="24"/>
          <w:lang w:val="en-US" w:bidi="en-US"/>
          <w14:ligatures w14:val="none"/>
        </w:rPr>
        <w:t xml:space="preserve"> </w:t>
      </w:r>
    </w:p>
    <w:p w14:paraId="76E7447C" w14:textId="77777777" w:rsidR="005D250C" w:rsidRPr="005D250C" w:rsidRDefault="005D250C" w:rsidP="005D250C">
      <w:pPr>
        <w:numPr>
          <w:ilvl w:val="0"/>
          <w:numId w:val="7"/>
        </w:numPr>
        <w:spacing w:after="0"/>
        <w:jc w:val="both"/>
        <w:rPr>
          <w:rFonts w:eastAsia="Times New Roman" w:cs="Times New Roman"/>
          <w:kern w:val="0"/>
          <w:sz w:val="24"/>
          <w:szCs w:val="24"/>
          <w:lang w:val="en-US" w:bidi="en-US"/>
          <w14:ligatures w14:val="none"/>
        </w:rPr>
      </w:pPr>
      <w:r w:rsidRPr="005D250C">
        <w:rPr>
          <w:rFonts w:eastAsia="Times New Roman" w:cs="Times New Roman"/>
          <w:kern w:val="0"/>
          <w:sz w:val="24"/>
          <w:szCs w:val="24"/>
          <w:lang w:val="en-US" w:bidi="en-US"/>
          <w14:ligatures w14:val="none"/>
        </w:rPr>
        <w:t>профессионального самоопределения</w:t>
      </w:r>
      <w:r w:rsidRPr="005D250C">
        <w:rPr>
          <w:rFonts w:eastAsia="Times New Roman" w:cs="Times New Roman"/>
          <w:kern w:val="0"/>
          <w:sz w:val="24"/>
          <w:szCs w:val="24"/>
          <w:lang w:bidi="en-US"/>
          <w14:ligatures w14:val="none"/>
        </w:rPr>
        <w:t>;</w:t>
      </w:r>
      <w:r w:rsidRPr="005D250C">
        <w:rPr>
          <w:rFonts w:eastAsia="Times New Roman" w:cs="Times New Roman"/>
          <w:kern w:val="0"/>
          <w:sz w:val="24"/>
          <w:szCs w:val="24"/>
          <w:lang w:val="en-US" w:bidi="en-US"/>
          <w14:ligatures w14:val="none"/>
        </w:rPr>
        <w:t xml:space="preserve"> </w:t>
      </w:r>
    </w:p>
    <w:p w14:paraId="213B2F40" w14:textId="77777777" w:rsidR="005D250C" w:rsidRPr="005D250C" w:rsidRDefault="005D250C" w:rsidP="005D250C">
      <w:pPr>
        <w:numPr>
          <w:ilvl w:val="0"/>
          <w:numId w:val="7"/>
        </w:numPr>
        <w:spacing w:after="0"/>
        <w:jc w:val="both"/>
        <w:rPr>
          <w:rFonts w:eastAsia="Times New Roman" w:cs="Times New Roman"/>
          <w:kern w:val="0"/>
          <w:sz w:val="24"/>
          <w:szCs w:val="24"/>
          <w:lang w:val="en-US" w:bidi="en-US"/>
          <w14:ligatures w14:val="none"/>
        </w:rPr>
      </w:pPr>
      <w:r w:rsidRPr="005D250C">
        <w:rPr>
          <w:rFonts w:eastAsia="Times New Roman" w:cs="Times New Roman"/>
          <w:kern w:val="0"/>
          <w:sz w:val="24"/>
          <w:szCs w:val="24"/>
          <w:lang w:val="en-US" w:bidi="en-US"/>
          <w14:ligatures w14:val="none"/>
        </w:rPr>
        <w:t>саморазвития личности учащегося</w:t>
      </w:r>
      <w:r w:rsidRPr="005D250C">
        <w:rPr>
          <w:rFonts w:eastAsia="Times New Roman" w:cs="Times New Roman"/>
          <w:kern w:val="0"/>
          <w:sz w:val="24"/>
          <w:szCs w:val="24"/>
          <w:lang w:bidi="en-US"/>
          <w14:ligatures w14:val="none"/>
        </w:rPr>
        <w:t>;</w:t>
      </w:r>
      <w:r w:rsidRPr="005D250C">
        <w:rPr>
          <w:rFonts w:eastAsia="Times New Roman" w:cs="Times New Roman"/>
          <w:kern w:val="0"/>
          <w:sz w:val="24"/>
          <w:szCs w:val="24"/>
          <w:lang w:val="en-US" w:bidi="en-US"/>
          <w14:ligatures w14:val="none"/>
        </w:rPr>
        <w:t xml:space="preserve"> </w:t>
      </w:r>
    </w:p>
    <w:p w14:paraId="76907ACB" w14:textId="77777777" w:rsidR="005D250C" w:rsidRPr="005D250C" w:rsidRDefault="005D250C" w:rsidP="005D250C">
      <w:pPr>
        <w:numPr>
          <w:ilvl w:val="0"/>
          <w:numId w:val="7"/>
        </w:numPr>
        <w:spacing w:after="0"/>
        <w:jc w:val="both"/>
        <w:rPr>
          <w:rFonts w:eastAsia="Times New Roman" w:cs="Times New Roman"/>
          <w:kern w:val="0"/>
          <w:sz w:val="24"/>
          <w:szCs w:val="24"/>
          <w:lang w:val="en-US" w:bidi="en-US"/>
          <w14:ligatures w14:val="none"/>
        </w:rPr>
      </w:pPr>
      <w:r w:rsidRPr="005D250C">
        <w:rPr>
          <w:rFonts w:eastAsia="Times New Roman" w:cs="Times New Roman"/>
          <w:kern w:val="0"/>
          <w:sz w:val="24"/>
          <w:szCs w:val="24"/>
          <w:lang w:val="en-US" w:bidi="en-US"/>
          <w14:ligatures w14:val="none"/>
        </w:rPr>
        <w:t xml:space="preserve">информационные технологии, </w:t>
      </w:r>
    </w:p>
    <w:p w14:paraId="1FC3C811" w14:textId="77777777" w:rsidR="005D250C" w:rsidRPr="005D250C" w:rsidRDefault="005D250C" w:rsidP="005D250C">
      <w:pPr>
        <w:numPr>
          <w:ilvl w:val="0"/>
          <w:numId w:val="7"/>
        </w:numPr>
        <w:spacing w:after="0"/>
        <w:jc w:val="both"/>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 xml:space="preserve">мониторинга эффективности обучения на уровне дисциплины; </w:t>
      </w:r>
    </w:p>
    <w:p w14:paraId="34DEF3A4" w14:textId="77777777" w:rsidR="005D250C" w:rsidRPr="005D250C" w:rsidRDefault="005D250C" w:rsidP="005D250C">
      <w:pPr>
        <w:numPr>
          <w:ilvl w:val="0"/>
          <w:numId w:val="7"/>
        </w:numPr>
        <w:spacing w:after="0"/>
        <w:jc w:val="both"/>
        <w:rPr>
          <w:rFonts w:eastAsia="Times New Roman" w:cs="Times New Roman"/>
          <w:kern w:val="0"/>
          <w:sz w:val="24"/>
          <w:szCs w:val="24"/>
          <w:lang w:val="en-US" w:bidi="en-US"/>
          <w14:ligatures w14:val="none"/>
        </w:rPr>
      </w:pPr>
      <w:r w:rsidRPr="005D250C">
        <w:rPr>
          <w:rFonts w:eastAsia="Times New Roman" w:cs="Times New Roman"/>
          <w:kern w:val="0"/>
          <w:sz w:val="24"/>
          <w:szCs w:val="24"/>
          <w:lang w:val="en-US" w:bidi="en-US"/>
          <w14:ligatures w14:val="none"/>
        </w:rPr>
        <w:t>педагогических мастерских</w:t>
      </w:r>
      <w:r w:rsidRPr="005D250C">
        <w:rPr>
          <w:rFonts w:eastAsia="Times New Roman" w:cs="Times New Roman"/>
          <w:kern w:val="0"/>
          <w:sz w:val="24"/>
          <w:szCs w:val="24"/>
          <w:lang w:bidi="en-US"/>
          <w14:ligatures w14:val="none"/>
        </w:rPr>
        <w:t>;</w:t>
      </w:r>
    </w:p>
    <w:p w14:paraId="6835AEA5" w14:textId="77777777" w:rsidR="005D250C" w:rsidRPr="005D250C" w:rsidRDefault="005D250C" w:rsidP="005D250C">
      <w:pPr>
        <w:numPr>
          <w:ilvl w:val="0"/>
          <w:numId w:val="7"/>
        </w:numPr>
        <w:spacing w:after="0"/>
        <w:jc w:val="both"/>
        <w:rPr>
          <w:rFonts w:eastAsia="Times New Roman" w:cs="Times New Roman"/>
          <w:kern w:val="0"/>
          <w:sz w:val="24"/>
          <w:szCs w:val="24"/>
          <w:lang w:val="en-US" w:bidi="en-US"/>
          <w14:ligatures w14:val="none"/>
        </w:rPr>
      </w:pPr>
      <w:r w:rsidRPr="005D250C">
        <w:rPr>
          <w:rFonts w:eastAsia="Times New Roman" w:cs="Times New Roman"/>
          <w:kern w:val="0"/>
          <w:sz w:val="24"/>
          <w:szCs w:val="24"/>
          <w:lang w:val="en-US" w:bidi="en-US"/>
          <w14:ligatures w14:val="none"/>
        </w:rPr>
        <w:t>учебного проектирования</w:t>
      </w:r>
      <w:r w:rsidRPr="005D250C">
        <w:rPr>
          <w:rFonts w:eastAsia="Times New Roman" w:cs="Times New Roman"/>
          <w:kern w:val="0"/>
          <w:sz w:val="24"/>
          <w:szCs w:val="24"/>
          <w:lang w:bidi="en-US"/>
          <w14:ligatures w14:val="none"/>
        </w:rPr>
        <w:t>;</w:t>
      </w:r>
      <w:r w:rsidRPr="005D250C">
        <w:rPr>
          <w:rFonts w:eastAsia="Times New Roman" w:cs="Times New Roman"/>
          <w:kern w:val="0"/>
          <w:sz w:val="24"/>
          <w:szCs w:val="24"/>
          <w:lang w:val="en-US" w:bidi="en-US"/>
          <w14:ligatures w14:val="none"/>
        </w:rPr>
        <w:t xml:space="preserve"> </w:t>
      </w:r>
    </w:p>
    <w:p w14:paraId="6E79E880" w14:textId="77777777" w:rsidR="005D250C" w:rsidRPr="005D250C" w:rsidRDefault="005D250C" w:rsidP="005D250C">
      <w:pPr>
        <w:numPr>
          <w:ilvl w:val="0"/>
          <w:numId w:val="7"/>
        </w:numPr>
        <w:spacing w:after="0"/>
        <w:jc w:val="both"/>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 xml:space="preserve">организации самостоятельной учебной деятельности обучающихся по решению проблемных заданий; </w:t>
      </w:r>
    </w:p>
    <w:p w14:paraId="55D95A4E" w14:textId="77777777" w:rsidR="005D250C" w:rsidRPr="005D250C" w:rsidRDefault="005D250C" w:rsidP="005D250C">
      <w:pPr>
        <w:numPr>
          <w:ilvl w:val="0"/>
          <w:numId w:val="7"/>
        </w:numPr>
        <w:spacing w:after="0"/>
        <w:jc w:val="both"/>
        <w:rPr>
          <w:rFonts w:eastAsia="Times New Roman" w:cs="Times New Roman"/>
          <w:kern w:val="0"/>
          <w:sz w:val="24"/>
          <w:szCs w:val="24"/>
          <w:lang w:val="en-US" w:bidi="en-US"/>
          <w14:ligatures w14:val="none"/>
        </w:rPr>
      </w:pPr>
      <w:r w:rsidRPr="005D250C">
        <w:rPr>
          <w:rFonts w:eastAsia="Times New Roman" w:cs="Times New Roman"/>
          <w:kern w:val="0"/>
          <w:sz w:val="24"/>
          <w:szCs w:val="24"/>
          <w:lang w:val="en-US" w:bidi="en-US"/>
          <w14:ligatures w14:val="none"/>
        </w:rPr>
        <w:t>тестового и рейтингового контроля</w:t>
      </w:r>
      <w:r w:rsidRPr="005D250C">
        <w:rPr>
          <w:rFonts w:eastAsia="Times New Roman" w:cs="Times New Roman"/>
          <w:kern w:val="0"/>
          <w:sz w:val="24"/>
          <w:szCs w:val="24"/>
          <w:lang w:bidi="en-US"/>
          <w14:ligatures w14:val="none"/>
        </w:rPr>
        <w:t>;</w:t>
      </w:r>
    </w:p>
    <w:p w14:paraId="0E6A3A15" w14:textId="77777777" w:rsidR="005D250C" w:rsidRPr="005D250C" w:rsidRDefault="005D250C" w:rsidP="005D250C">
      <w:pPr>
        <w:numPr>
          <w:ilvl w:val="0"/>
          <w:numId w:val="7"/>
        </w:numPr>
        <w:spacing w:after="0"/>
        <w:jc w:val="both"/>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коллективной мыследеятельности;</w:t>
      </w:r>
    </w:p>
    <w:p w14:paraId="1C42DFA5" w14:textId="77777777" w:rsidR="005D250C" w:rsidRPr="005D250C" w:rsidRDefault="005D250C" w:rsidP="005D250C">
      <w:pPr>
        <w:numPr>
          <w:ilvl w:val="0"/>
          <w:numId w:val="7"/>
        </w:numPr>
        <w:spacing w:after="0"/>
        <w:jc w:val="both"/>
        <w:rPr>
          <w:rFonts w:eastAsia="Times New Roman" w:cs="Times New Roman"/>
          <w:kern w:val="0"/>
          <w:sz w:val="24"/>
          <w:szCs w:val="24"/>
          <w:lang w:bidi="en-US"/>
          <w14:ligatures w14:val="none"/>
        </w:rPr>
      </w:pPr>
      <w:r w:rsidRPr="005D250C">
        <w:rPr>
          <w:rFonts w:eastAsia="Times New Roman" w:cs="Times New Roman"/>
          <w:kern w:val="0"/>
          <w:sz w:val="24"/>
          <w:szCs w:val="24"/>
          <w:lang w:bidi="en-US"/>
          <w14:ligatures w14:val="none"/>
        </w:rPr>
        <w:t xml:space="preserve"> анализ производственных ситуаций.</w:t>
      </w:r>
    </w:p>
    <w:p w14:paraId="4C8A7044"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Эти технологии позволяют формировать практико-ориентированный тип мышления обучающихся, востребованный в производственной деятельности.</w:t>
      </w:r>
    </w:p>
    <w:p w14:paraId="7601CACC" w14:textId="057A6F99" w:rsidR="005D250C" w:rsidRPr="005D250C" w:rsidRDefault="005D250C" w:rsidP="005D250C">
      <w:pPr>
        <w:spacing w:after="0"/>
        <w:jc w:val="center"/>
        <w:rPr>
          <w:rFonts w:eastAsia="Times New Roman" w:cs="Times New Roman"/>
          <w:b/>
          <w:bCs/>
          <w:kern w:val="0"/>
          <w:sz w:val="24"/>
          <w:szCs w:val="24"/>
          <w:lang w:eastAsia="ru-RU"/>
          <w14:ligatures w14:val="none"/>
        </w:rPr>
      </w:pPr>
      <w:r w:rsidRPr="005D250C">
        <w:rPr>
          <w:rFonts w:eastAsia="Times New Roman" w:cs="Times New Roman"/>
          <w:b/>
          <w:bCs/>
          <w:kern w:val="0"/>
          <w:sz w:val="24"/>
          <w:szCs w:val="24"/>
          <w:lang w:eastAsia="ru-RU"/>
          <w14:ligatures w14:val="none"/>
        </w:rPr>
        <w:t xml:space="preserve">7. КОНТРОЛЬ И ОЦЕНКА РЕЗУЛЬТАТОВ ОСВОЕНИЯ </w:t>
      </w:r>
      <w:r>
        <w:rPr>
          <w:rFonts w:eastAsia="Times New Roman" w:cs="Times New Roman"/>
          <w:b/>
          <w:bCs/>
          <w:kern w:val="0"/>
          <w:sz w:val="24"/>
          <w:szCs w:val="24"/>
          <w:lang w:eastAsia="ru-RU"/>
          <w14:ligatures w14:val="none"/>
        </w:rPr>
        <w:t>А</w:t>
      </w:r>
      <w:r w:rsidRPr="005D250C">
        <w:rPr>
          <w:rFonts w:eastAsia="Times New Roman" w:cs="Times New Roman"/>
          <w:b/>
          <w:bCs/>
          <w:kern w:val="0"/>
          <w:sz w:val="24"/>
          <w:szCs w:val="24"/>
          <w:lang w:eastAsia="ru-RU"/>
          <w14:ligatures w14:val="none"/>
        </w:rPr>
        <w:t>ОП СПО</w:t>
      </w:r>
    </w:p>
    <w:p w14:paraId="3DCDFC1B" w14:textId="77777777" w:rsidR="005D250C" w:rsidRPr="005D250C" w:rsidRDefault="005D250C" w:rsidP="005D250C">
      <w:pPr>
        <w:spacing w:after="0"/>
        <w:jc w:val="both"/>
        <w:rPr>
          <w:rFonts w:eastAsia="Times New Roman" w:cs="Times New Roman"/>
          <w:b/>
          <w:bCs/>
          <w:kern w:val="0"/>
          <w:sz w:val="24"/>
          <w:szCs w:val="24"/>
          <w:lang w:eastAsia="ru-RU"/>
          <w14:ligatures w14:val="none"/>
        </w:rPr>
      </w:pPr>
      <w:r w:rsidRPr="005D250C">
        <w:rPr>
          <w:rFonts w:eastAsia="Times New Roman" w:cs="Times New Roman"/>
          <w:b/>
          <w:bCs/>
          <w:kern w:val="0"/>
          <w:sz w:val="24"/>
          <w:szCs w:val="24"/>
          <w:lang w:eastAsia="ru-RU"/>
          <w14:ligatures w14:val="none"/>
        </w:rPr>
        <w:t xml:space="preserve">7.1. Контроль  и  оценка  освоения  основных  видов  профессиональной  деятельности,  профессиональных  и  общих  компетенций  </w:t>
      </w:r>
    </w:p>
    <w:p w14:paraId="224D655D"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Оценка качества подготовки обучающихся и выпускников осуществляется в двух направлениях:</w:t>
      </w:r>
    </w:p>
    <w:p w14:paraId="0E365430" w14:textId="77777777" w:rsidR="005D250C" w:rsidRPr="005D250C" w:rsidRDefault="005D250C" w:rsidP="005D250C">
      <w:pPr>
        <w:numPr>
          <w:ilvl w:val="0"/>
          <w:numId w:val="6"/>
        </w:num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оценка уровня освоения дисциплин;</w:t>
      </w:r>
    </w:p>
    <w:p w14:paraId="55488024" w14:textId="77777777" w:rsidR="005D250C" w:rsidRPr="005D250C" w:rsidRDefault="005D250C" w:rsidP="005D250C">
      <w:pPr>
        <w:numPr>
          <w:ilvl w:val="0"/>
          <w:numId w:val="6"/>
        </w:num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оценка компетенций обучающихся.</w:t>
      </w:r>
    </w:p>
    <w:p w14:paraId="5968C296"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Оценка качества освоения АОП включает:</w:t>
      </w:r>
    </w:p>
    <w:p w14:paraId="22FDE8B5" w14:textId="77777777" w:rsidR="005D250C" w:rsidRPr="005D250C" w:rsidRDefault="005D250C" w:rsidP="005D250C">
      <w:pPr>
        <w:numPr>
          <w:ilvl w:val="0"/>
          <w:numId w:val="5"/>
        </w:num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 xml:space="preserve">текущий контроль знаний, </w:t>
      </w:r>
    </w:p>
    <w:p w14:paraId="01D53708" w14:textId="77777777" w:rsidR="005D250C" w:rsidRPr="005D250C" w:rsidRDefault="005D250C" w:rsidP="005D250C">
      <w:pPr>
        <w:numPr>
          <w:ilvl w:val="0"/>
          <w:numId w:val="5"/>
        </w:num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промежуточную аттестацию;</w:t>
      </w:r>
    </w:p>
    <w:p w14:paraId="6BACE820" w14:textId="77777777" w:rsidR="005D250C" w:rsidRPr="005D250C" w:rsidRDefault="005D250C" w:rsidP="005D250C">
      <w:pPr>
        <w:numPr>
          <w:ilvl w:val="0"/>
          <w:numId w:val="5"/>
        </w:num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государственную  (итоговую) аттестацию обучающихся.</w:t>
      </w:r>
    </w:p>
    <w:p w14:paraId="6351F2A2" w14:textId="77777777" w:rsidR="005D250C" w:rsidRPr="005D250C" w:rsidRDefault="005D250C" w:rsidP="005D250C">
      <w:pPr>
        <w:adjustRightInd w:val="0"/>
        <w:spacing w:after="0"/>
        <w:ind w:right="-6"/>
        <w:rPr>
          <w:rFonts w:eastAsia="Arial Unicode MS" w:cs="Arial Unicode MS"/>
          <w:b/>
          <w:kern w:val="0"/>
          <w:sz w:val="24"/>
          <w:szCs w:val="24"/>
          <w:lang w:eastAsia="ru-RU"/>
          <w14:ligatures w14:val="none"/>
        </w:rPr>
      </w:pPr>
      <w:r w:rsidRPr="005D250C">
        <w:rPr>
          <w:rFonts w:eastAsia="Arial Unicode MS" w:cs="Arial Unicode MS"/>
          <w:b/>
          <w:kern w:val="0"/>
          <w:sz w:val="24"/>
          <w:szCs w:val="24"/>
          <w:lang w:eastAsia="ru-RU"/>
          <w14:ligatures w14:val="none"/>
        </w:rPr>
        <w:t>Текущий контроль и промежуточная аттестация</w:t>
      </w:r>
    </w:p>
    <w:p w14:paraId="59D62E0E" w14:textId="77777777" w:rsidR="005D250C" w:rsidRPr="005D250C" w:rsidRDefault="005D250C" w:rsidP="005D250C">
      <w:pPr>
        <w:adjustRightInd w:val="0"/>
        <w:spacing w:after="0"/>
        <w:ind w:right="-6"/>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Текущий контроль осуществляется с  целью мониторинга качества освоения программ и включает в себя определение уровня подготовки обучающихся, проведение контрольных срезов (по общеобразовательным дисциплинам и теоретическому обучению), проведение практических   работ (по общеобразовательным дисциплинам, общепрофессиональным дисциплинам, профессиональным модулям).</w:t>
      </w:r>
    </w:p>
    <w:p w14:paraId="08B1BCEF" w14:textId="77777777" w:rsidR="005D250C" w:rsidRPr="005D250C" w:rsidRDefault="005D250C" w:rsidP="005D250C">
      <w:pPr>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 xml:space="preserve">Промежуточная аттестация осуществляется с целью выявления соответствия подготовки обучающихся требованиям ФГОС на каждом этапе обучения и  является основной формой контроля, в процессе которой оценивается уровень сформированности общих и профессиональных компетенций обучающихся в рамках программы общеобразовательной дисциплины, общей гуманитарной и социально-экономической дисциплины, математической и общей естественнонаучной дисциплины, общепрофессиональной дисциплины или профессионального модуля. Промежуточная аттестация обучающихся по программам подготовки специалистов среднего звена проводится рассредоточено по окончании дисциплины, МДК или профессионального модуля. </w:t>
      </w:r>
    </w:p>
    <w:p w14:paraId="25A9DB3E"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 xml:space="preserve">Промежуточная аттестация является основной формой контроля учебной работы обучающихся; ее методика позволяет оценивать результаты учебной деятельности обучающегося за период прохождения дисциплины. </w:t>
      </w:r>
    </w:p>
    <w:p w14:paraId="004C98C4"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Промежуточная аттестация обеспечивает оперативное управление учебной деятельностью обучающегося и проводится с целью определения:</w:t>
      </w:r>
    </w:p>
    <w:p w14:paraId="158D565F" w14:textId="77777777" w:rsidR="005D250C" w:rsidRPr="005D250C" w:rsidRDefault="005D250C" w:rsidP="005D250C">
      <w:pPr>
        <w:numPr>
          <w:ilvl w:val="0"/>
          <w:numId w:val="4"/>
        </w:num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соответствия уровня и качества подготовки обучающихся ФГОС  среднего профессионального образования по программам подготовки специалистов среднего звена;</w:t>
      </w:r>
    </w:p>
    <w:p w14:paraId="6A3732B5" w14:textId="77777777" w:rsidR="005D250C" w:rsidRPr="005D250C" w:rsidRDefault="005D250C" w:rsidP="005D250C">
      <w:pPr>
        <w:numPr>
          <w:ilvl w:val="0"/>
          <w:numId w:val="4"/>
        </w:num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lastRenderedPageBreak/>
        <w:t>полноты и прочности теоретических знаний по дисциплине  или ряду дисциплин;</w:t>
      </w:r>
    </w:p>
    <w:p w14:paraId="62A13ACD" w14:textId="77777777" w:rsidR="005D250C" w:rsidRPr="005D250C" w:rsidRDefault="005D250C" w:rsidP="005D250C">
      <w:pPr>
        <w:numPr>
          <w:ilvl w:val="0"/>
          <w:numId w:val="4"/>
        </w:num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сформированности умений применять теоретические знания при решении практических задач и выполнении практических работ;</w:t>
      </w:r>
    </w:p>
    <w:p w14:paraId="5E59AFD9" w14:textId="77777777" w:rsidR="005D250C" w:rsidRPr="005D250C" w:rsidRDefault="005D250C" w:rsidP="005D250C">
      <w:pPr>
        <w:numPr>
          <w:ilvl w:val="0"/>
          <w:numId w:val="4"/>
        </w:num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наличия умений самостоятельной работы с учебной литературой.</w:t>
      </w:r>
    </w:p>
    <w:p w14:paraId="31BC0ED2"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 xml:space="preserve">В учебном году установлено </w:t>
      </w:r>
      <w:r w:rsidRPr="005D250C">
        <w:rPr>
          <w:rFonts w:eastAsia="Arial Unicode MS" w:cs="Arial Unicode MS"/>
          <w:b/>
          <w:kern w:val="0"/>
          <w:sz w:val="24"/>
          <w:szCs w:val="24"/>
          <w:lang w:eastAsia="ru-RU"/>
          <w14:ligatures w14:val="none"/>
        </w:rPr>
        <w:t>не более 8 экзаменов и 10 зачетов</w:t>
      </w:r>
      <w:r w:rsidRPr="005D250C">
        <w:rPr>
          <w:rFonts w:eastAsia="Arial Unicode MS" w:cs="Arial Unicode MS"/>
          <w:kern w:val="0"/>
          <w:sz w:val="24"/>
          <w:szCs w:val="24"/>
          <w:lang w:eastAsia="ru-RU"/>
          <w14:ligatures w14:val="none"/>
        </w:rPr>
        <w:t xml:space="preserve"> (без учета физической культуры). </w:t>
      </w:r>
    </w:p>
    <w:p w14:paraId="169152DA"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 xml:space="preserve">Каждая дидактическая единица учебного плана заканчивается контрольной точкой экзамен, зачет </w:t>
      </w:r>
      <w:r w:rsidRPr="005D250C">
        <w:rPr>
          <w:rFonts w:eastAsia="Arial" w:cs="Times New Roman"/>
          <w:kern w:val="0"/>
          <w:sz w:val="24"/>
          <w:szCs w:val="24"/>
          <w:lang w:eastAsia="ar-SA"/>
          <w14:ligatures w14:val="none"/>
        </w:rPr>
        <w:t xml:space="preserve">(в том числе зачет с оценкой (дифференцированный) и комплексный зачет по нескольким дисциплинам). </w:t>
      </w:r>
      <w:r w:rsidRPr="005D250C">
        <w:rPr>
          <w:rFonts w:eastAsia="Arial Unicode MS" w:cs="Arial Unicode MS"/>
          <w:kern w:val="0"/>
          <w:sz w:val="24"/>
          <w:szCs w:val="24"/>
          <w:lang w:eastAsia="ru-RU"/>
          <w14:ligatures w14:val="none"/>
        </w:rPr>
        <w:t>Зачет предусмотрен по тем УД, которые согласно учебного плана изучаются на протяжении нескольких семестров; на изучение которых отводится наименьший по сравнению с другими объем часов обязательной учебной нагрузки.</w:t>
      </w:r>
    </w:p>
    <w:p w14:paraId="60243063"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 xml:space="preserve">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5D250C">
        <w:rPr>
          <w:rFonts w:eastAsia="Arial Unicode MS" w:cs="Arial Unicode MS"/>
          <w:b/>
          <w:kern w:val="0"/>
          <w:sz w:val="24"/>
          <w:szCs w:val="24"/>
          <w:lang w:eastAsia="ru-RU"/>
          <w14:ligatures w14:val="none"/>
        </w:rPr>
        <w:t>«зачет/незачет».</w:t>
      </w:r>
    </w:p>
    <w:p w14:paraId="676132D5"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w:cs="Arial Unicode MS"/>
          <w:kern w:val="0"/>
          <w:sz w:val="24"/>
          <w:szCs w:val="24"/>
          <w:lang w:eastAsia="ar-SA"/>
          <w14:ligatures w14:val="none"/>
        </w:rPr>
        <w:t xml:space="preserve">При </w:t>
      </w:r>
      <w:r w:rsidRPr="005D250C">
        <w:rPr>
          <w:rFonts w:eastAsia="Arial Unicode MS" w:cs="Arial Unicode MS"/>
          <w:kern w:val="0"/>
          <w:sz w:val="24"/>
          <w:szCs w:val="24"/>
          <w:lang w:eastAsia="ru-RU"/>
          <w14:ligatures w14:val="none"/>
        </w:rPr>
        <w:t>планировании промежуточной аттестации в форме экзамена,</w:t>
      </w:r>
      <w:r w:rsidRPr="005D250C">
        <w:rPr>
          <w:rFonts w:eastAsia="Arial" w:cs="Arial Unicode MS"/>
          <w:kern w:val="0"/>
          <w:sz w:val="24"/>
          <w:szCs w:val="24"/>
          <w:lang w:eastAsia="ar-SA"/>
          <w14:ligatures w14:val="none"/>
        </w:rPr>
        <w:t xml:space="preserve"> должен быть определен </w:t>
      </w:r>
      <w:r w:rsidRPr="005D250C">
        <w:rPr>
          <w:rFonts w:eastAsia="Arial Unicode MS" w:cs="Arial Unicode MS"/>
          <w:kern w:val="0"/>
          <w:sz w:val="24"/>
          <w:szCs w:val="24"/>
          <w:lang w:eastAsia="ru-RU"/>
          <w14:ligatures w14:val="none"/>
        </w:rPr>
        <w:t>день, освобожденный от других форм учебной нагрузки.</w:t>
      </w:r>
      <w:r w:rsidRPr="005D250C">
        <w:rPr>
          <w:rFonts w:ascii="Arial Unicode MS" w:eastAsia="Arial" w:hAnsi="Arial Unicode MS" w:cs="Arial Unicode MS"/>
          <w:kern w:val="0"/>
          <w:sz w:val="24"/>
          <w:szCs w:val="24"/>
          <w:lang w:eastAsia="ar-SA"/>
          <w14:ligatures w14:val="none"/>
        </w:rPr>
        <w:t xml:space="preserve"> </w:t>
      </w:r>
      <w:r w:rsidRPr="005D250C">
        <w:rPr>
          <w:rFonts w:eastAsia="Arial Unicode MS" w:cs="Arial Unicode MS"/>
          <w:kern w:val="0"/>
          <w:sz w:val="24"/>
          <w:szCs w:val="24"/>
          <w:lang w:eastAsia="ru-RU"/>
          <w14:ligatures w14:val="none"/>
        </w:rPr>
        <w:t>Конкретные формы и процедуры текущего контроля знаний, промежуточной аттестации по каждой дисциплине, МДК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w:t>
      </w:r>
    </w:p>
    <w:p w14:paraId="16E812A9" w14:textId="77777777" w:rsidR="005D250C" w:rsidRPr="005D250C" w:rsidRDefault="005D250C" w:rsidP="005D250C">
      <w:pPr>
        <w:widowControl w:val="0"/>
        <w:spacing w:after="0"/>
        <w:jc w:val="both"/>
        <w:rPr>
          <w:rFonts w:eastAsia="Times New Roman" w:cs="Times New Roman"/>
          <w:kern w:val="0"/>
          <w:sz w:val="24"/>
          <w:szCs w:val="24"/>
          <w14:ligatures w14:val="none"/>
        </w:rPr>
      </w:pPr>
      <w:r w:rsidRPr="005D250C">
        <w:rPr>
          <w:rFonts w:eastAsia="Times New Roman" w:cs="Times New Roman"/>
          <w:kern w:val="0"/>
          <w:sz w:val="24"/>
          <w:szCs w:val="24"/>
          <w14:ligatures w14:val="none"/>
        </w:rPr>
        <w:t>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в рамках текущего контроля успеваемости и промежуточной аттестации.</w:t>
      </w:r>
    </w:p>
    <w:p w14:paraId="6020ABD8"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Администрацией и инженерно-педагогическим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 для чего кроме преподавателей конкретной дисциплины (междисциплинарного курса) в качестве внешних экспертов активно привлекаются работодатели, преподаватели, читающие смежные дисциплины.</w:t>
      </w:r>
    </w:p>
    <w:p w14:paraId="606D5E20" w14:textId="77777777" w:rsidR="005D250C" w:rsidRPr="005D250C" w:rsidRDefault="005D250C" w:rsidP="005D250C">
      <w:pPr>
        <w:spacing w:after="0"/>
        <w:rPr>
          <w:rFonts w:eastAsia="Arial Unicode MS" w:cs="Times New Roman"/>
          <w:b/>
          <w:bCs/>
          <w:kern w:val="0"/>
          <w:sz w:val="24"/>
          <w:szCs w:val="24"/>
          <w:lang w:eastAsia="ru-RU"/>
          <w14:ligatures w14:val="none"/>
        </w:rPr>
      </w:pPr>
      <w:r w:rsidRPr="005D250C">
        <w:rPr>
          <w:rFonts w:eastAsia="Arial Unicode MS" w:cs="Times New Roman"/>
          <w:b/>
          <w:bCs/>
          <w:kern w:val="0"/>
          <w:sz w:val="24"/>
          <w:szCs w:val="24"/>
          <w:lang w:eastAsia="ru-RU"/>
          <w14:ligatures w14:val="none"/>
        </w:rPr>
        <w:t>7.2 Фонды оценочных средств</w:t>
      </w:r>
    </w:p>
    <w:p w14:paraId="5EC0D79A" w14:textId="0E8FA781" w:rsidR="005D250C" w:rsidRPr="005D250C" w:rsidRDefault="005D250C" w:rsidP="005D250C">
      <w:pPr>
        <w:spacing w:after="0"/>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 xml:space="preserve">Для аттестации обучающихся на соответствие их персональных достижений поэтапным требованиям соответствующей </w:t>
      </w:r>
      <w:r>
        <w:rPr>
          <w:rFonts w:eastAsia="Arial Unicode MS" w:cs="Arial Unicode MS"/>
          <w:kern w:val="0"/>
          <w:sz w:val="24"/>
          <w:szCs w:val="24"/>
          <w:lang w:eastAsia="ru-RU"/>
          <w14:ligatures w14:val="none"/>
        </w:rPr>
        <w:t>А</w:t>
      </w:r>
      <w:r w:rsidRPr="005D250C">
        <w:rPr>
          <w:rFonts w:eastAsia="Arial Unicode MS" w:cs="Arial Unicode MS"/>
          <w:kern w:val="0"/>
          <w:sz w:val="24"/>
          <w:szCs w:val="24"/>
          <w:lang w:eastAsia="ru-RU"/>
          <w14:ligatures w14:val="none"/>
        </w:rPr>
        <w:t xml:space="preserve">ОП создаются фонды оценочных средств, позволяющие оценить знания, умения и освоенные компетенции. Фонды оценочных средств для промежуточной аттестации разрабатываются и утверждаются образовательным учреждением самостоятельно, ежегодно до 01 июля учебного года предшествующего их реализации и хранятся в отделении методического обеспечения учебного процесса. </w:t>
      </w:r>
    </w:p>
    <w:p w14:paraId="271C10F4" w14:textId="77777777" w:rsidR="005D250C" w:rsidRPr="005D250C" w:rsidRDefault="005D250C" w:rsidP="005D250C">
      <w:pPr>
        <w:spacing w:after="0"/>
        <w:rPr>
          <w:rFonts w:eastAsia="Arial Unicode MS" w:cs="Arial Unicode MS"/>
          <w:b/>
          <w:kern w:val="0"/>
          <w:sz w:val="24"/>
          <w:szCs w:val="24"/>
          <w:lang w:eastAsia="ru-RU"/>
          <w14:ligatures w14:val="none"/>
        </w:rPr>
      </w:pPr>
      <w:r w:rsidRPr="005D250C">
        <w:rPr>
          <w:rFonts w:eastAsia="Arial Unicode MS" w:cs="Arial Unicode MS"/>
          <w:b/>
          <w:kern w:val="0"/>
          <w:sz w:val="24"/>
          <w:szCs w:val="24"/>
          <w:lang w:eastAsia="ru-RU"/>
          <w14:ligatures w14:val="none"/>
        </w:rPr>
        <w:t>7.3 Организация государственной (итоговой) аттестации</w:t>
      </w:r>
    </w:p>
    <w:p w14:paraId="7AC32A97"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Государственная итоговая аттестация проводится в форме демонстрационного экзамена и защиты дипломного проекта (работы).</w:t>
      </w:r>
    </w:p>
    <w:p w14:paraId="2C45EDC6"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11BF95C8"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7DE1CCC1"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lastRenderedPageBreak/>
        <w:t>Темы дипломных проектов (работ) определяются образовательной организацией. Выпускнику предоставляется право выбора темы дипломного проекта (работы), в том числе предложения своей тематики с необходимым обоснованием целесообразности ее разработки для практического применения. Тематика дипломного проекта (работы) должна соответствовать содержанию одного или нескольких профессиональных модулей, входящих в образовательную программу СПО.</w:t>
      </w:r>
    </w:p>
    <w:p w14:paraId="5A7903AB"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Для подготовки дипломного проекта (работы) выпускнику назначается руководитель и при необходимости консультанты, оказывающие выпускнику методическую поддержку.</w:t>
      </w:r>
    </w:p>
    <w:p w14:paraId="6F8EA530"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Закрепление за выпускниками тем дипломных проектов (работ), назначение руководителей и консультантов осуществляется приказом руководителя образовательной организации.</w:t>
      </w:r>
    </w:p>
    <w:p w14:paraId="4E641C1F"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 моделирующих реальные производственные условия для демонстрации выпускниками профессиональных умений и навыков оценивается в соответствии с международными требованиями.</w:t>
      </w:r>
    </w:p>
    <w:p w14:paraId="7197AA80" w14:textId="77777777" w:rsidR="005D250C" w:rsidRPr="005D250C" w:rsidRDefault="005D250C" w:rsidP="005D250C">
      <w:pPr>
        <w:widowControl w:val="0"/>
        <w:spacing w:after="0"/>
        <w:rPr>
          <w:rFonts w:eastAsia="Times New Roman" w:cs="Times New Roman"/>
          <w:kern w:val="0"/>
          <w:sz w:val="24"/>
          <w:szCs w:val="24"/>
          <w14:ligatures w14:val="none"/>
        </w:rPr>
      </w:pPr>
      <w:r w:rsidRPr="005D250C">
        <w:rPr>
          <w:rFonts w:eastAsia="Times New Roman" w:cs="Times New Roman"/>
          <w:kern w:val="0"/>
          <w:sz w:val="24"/>
          <w:szCs w:val="24"/>
          <w14:ligatures w14:val="none"/>
        </w:rPr>
        <w:t>Выпускники</w:t>
      </w:r>
      <w:r w:rsidRPr="005D250C">
        <w:rPr>
          <w:rFonts w:eastAsia="Times New Roman" w:cs="Times New Roman"/>
          <w:kern w:val="0"/>
          <w:sz w:val="24"/>
          <w:szCs w:val="24"/>
          <w14:ligatures w14:val="none"/>
        </w:rPr>
        <w:tab/>
        <w:t>инвалиды или лица с ОВЗ, или</w:t>
      </w:r>
      <w:r w:rsidRPr="005D250C">
        <w:rPr>
          <w:rFonts w:eastAsia="Times New Roman" w:cs="Times New Roman"/>
          <w:kern w:val="0"/>
          <w:sz w:val="24"/>
          <w:szCs w:val="24"/>
          <w14:ligatures w14:val="none"/>
        </w:rPr>
        <w:tab/>
        <w:t>родители</w:t>
      </w:r>
      <w:r w:rsidRPr="005D250C">
        <w:rPr>
          <w:rFonts w:eastAsia="Times New Roman" w:cs="Times New Roman"/>
          <w:kern w:val="0"/>
          <w:sz w:val="24"/>
          <w:szCs w:val="24"/>
          <w14:ligatures w14:val="none"/>
        </w:rPr>
        <w:tab/>
        <w:t>(законные представители) обучающихся инвалидов и лиц с ОВЗ несовершеннолетних выпускников не позднее,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w:t>
      </w:r>
    </w:p>
    <w:p w14:paraId="6274D726" w14:textId="77777777" w:rsidR="005D250C" w:rsidRPr="005D250C" w:rsidRDefault="005D250C" w:rsidP="005D250C">
      <w:pPr>
        <w:widowControl w:val="0"/>
        <w:spacing w:after="0"/>
        <w:rPr>
          <w:rFonts w:eastAsia="Times New Roman" w:cs="Times New Roman"/>
          <w:kern w:val="0"/>
          <w:sz w:val="24"/>
          <w:szCs w:val="24"/>
          <w14:ligatures w14:val="none"/>
        </w:rPr>
      </w:pPr>
      <w:r w:rsidRPr="005D250C">
        <w:rPr>
          <w:rFonts w:eastAsia="Times New Roman" w:cs="Times New Roman"/>
          <w:kern w:val="0"/>
          <w:sz w:val="24"/>
          <w:szCs w:val="24"/>
          <w14:ligatures w14:val="none"/>
        </w:rPr>
        <w:t>В специальные условия могут входить:</w:t>
      </w:r>
    </w:p>
    <w:p w14:paraId="376EC750" w14:textId="77777777" w:rsidR="005D250C" w:rsidRPr="005D250C" w:rsidRDefault="005D250C" w:rsidP="005D250C">
      <w:pPr>
        <w:widowControl w:val="0"/>
        <w:numPr>
          <w:ilvl w:val="0"/>
          <w:numId w:val="12"/>
        </w:numPr>
        <w:spacing w:after="0"/>
        <w:contextualSpacing/>
        <w:rPr>
          <w:rFonts w:eastAsia="Times New Roman" w:cs="Times New Roman"/>
          <w:kern w:val="0"/>
          <w:sz w:val="22"/>
          <w:lang w:val="en-US" w:bidi="en-US"/>
          <w14:ligatures w14:val="none"/>
        </w:rPr>
      </w:pPr>
      <w:r w:rsidRPr="005D250C">
        <w:rPr>
          <w:rFonts w:eastAsia="Times New Roman" w:cs="Times New Roman"/>
          <w:kern w:val="0"/>
          <w:sz w:val="22"/>
          <w:lang w:val="en-US" w:bidi="en-US"/>
          <w14:ligatures w14:val="none"/>
        </w:rPr>
        <w:t>предоставление отдельной аудитории;</w:t>
      </w:r>
    </w:p>
    <w:p w14:paraId="2FE1213A" w14:textId="77777777" w:rsidR="005D250C" w:rsidRPr="005D250C" w:rsidRDefault="005D250C" w:rsidP="005D250C">
      <w:pPr>
        <w:widowControl w:val="0"/>
        <w:numPr>
          <w:ilvl w:val="0"/>
          <w:numId w:val="12"/>
        </w:numPr>
        <w:spacing w:after="0"/>
        <w:contextualSpacing/>
        <w:rPr>
          <w:rFonts w:eastAsia="Times New Roman" w:cs="Times New Roman"/>
          <w:kern w:val="0"/>
          <w:sz w:val="22"/>
          <w:lang w:bidi="en-US"/>
          <w14:ligatures w14:val="none"/>
        </w:rPr>
      </w:pPr>
      <w:r w:rsidRPr="005D250C">
        <w:rPr>
          <w:rFonts w:eastAsia="Times New Roman" w:cs="Times New Roman"/>
          <w:kern w:val="0"/>
          <w:sz w:val="22"/>
          <w:lang w:bidi="en-US"/>
          <w14:ligatures w14:val="none"/>
        </w:rPr>
        <w:t>увеличение времени для подготовки ответа;</w:t>
      </w:r>
    </w:p>
    <w:p w14:paraId="6AC48DC0" w14:textId="77777777" w:rsidR="005D250C" w:rsidRPr="005D250C" w:rsidRDefault="005D250C" w:rsidP="005D250C">
      <w:pPr>
        <w:widowControl w:val="0"/>
        <w:numPr>
          <w:ilvl w:val="0"/>
          <w:numId w:val="12"/>
        </w:numPr>
        <w:spacing w:after="0"/>
        <w:contextualSpacing/>
        <w:rPr>
          <w:rFonts w:eastAsia="Times New Roman" w:cs="Times New Roman"/>
          <w:kern w:val="0"/>
          <w:sz w:val="22"/>
          <w:lang w:bidi="en-US"/>
          <w14:ligatures w14:val="none"/>
        </w:rPr>
      </w:pPr>
      <w:r w:rsidRPr="005D250C">
        <w:rPr>
          <w:rFonts w:eastAsia="Times New Roman" w:cs="Times New Roman"/>
          <w:kern w:val="0"/>
          <w:sz w:val="22"/>
          <w:lang w:bidi="en-US"/>
          <w14:ligatures w14:val="none"/>
        </w:rPr>
        <w:t>присутствие ассистента, оказывающего необходимую техническую помощь;</w:t>
      </w:r>
    </w:p>
    <w:p w14:paraId="117EFD3B" w14:textId="77777777" w:rsidR="005D250C" w:rsidRPr="005D250C" w:rsidRDefault="005D250C" w:rsidP="005D250C">
      <w:pPr>
        <w:widowControl w:val="0"/>
        <w:numPr>
          <w:ilvl w:val="0"/>
          <w:numId w:val="12"/>
        </w:numPr>
        <w:spacing w:after="0"/>
        <w:contextualSpacing/>
        <w:rPr>
          <w:rFonts w:eastAsia="Times New Roman" w:cs="Times New Roman"/>
          <w:kern w:val="0"/>
          <w:sz w:val="22"/>
          <w:lang w:bidi="en-US"/>
          <w14:ligatures w14:val="none"/>
        </w:rPr>
      </w:pPr>
      <w:r w:rsidRPr="005D250C">
        <w:rPr>
          <w:rFonts w:eastAsia="Times New Roman" w:cs="Times New Roman"/>
          <w:kern w:val="0"/>
          <w:sz w:val="22"/>
          <w:lang w:bidi="en-US"/>
          <w14:ligatures w14:val="none"/>
        </w:rPr>
        <w:t>выбор формы предоставления инструкции по порядку проведения государственной итоговой аттестации;</w:t>
      </w:r>
    </w:p>
    <w:p w14:paraId="4FC58B49" w14:textId="77777777" w:rsidR="005D250C" w:rsidRPr="005D250C" w:rsidRDefault="005D250C" w:rsidP="005D250C">
      <w:pPr>
        <w:widowControl w:val="0"/>
        <w:numPr>
          <w:ilvl w:val="0"/>
          <w:numId w:val="12"/>
        </w:numPr>
        <w:spacing w:after="0"/>
        <w:contextualSpacing/>
        <w:rPr>
          <w:rFonts w:eastAsia="Times New Roman" w:cs="Times New Roman"/>
          <w:kern w:val="0"/>
          <w:sz w:val="22"/>
          <w:lang w:bidi="en-US"/>
          <w14:ligatures w14:val="none"/>
        </w:rPr>
      </w:pPr>
      <w:r w:rsidRPr="005D250C">
        <w:rPr>
          <w:rFonts w:eastAsia="Times New Roman" w:cs="Times New Roman"/>
          <w:kern w:val="0"/>
          <w:sz w:val="22"/>
          <w:lang w:bidi="en-US"/>
          <w14:ligatures w14:val="none"/>
        </w:rPr>
        <w:t>формы предоставления заданий и ответов (письменно на бумаге, письменно на компьютере, с использованием услуг ассистента);</w:t>
      </w:r>
    </w:p>
    <w:p w14:paraId="687D5AF7" w14:textId="77777777" w:rsidR="005D250C" w:rsidRPr="005D250C" w:rsidRDefault="005D250C" w:rsidP="005D250C">
      <w:pPr>
        <w:widowControl w:val="0"/>
        <w:numPr>
          <w:ilvl w:val="0"/>
          <w:numId w:val="12"/>
        </w:numPr>
        <w:spacing w:after="0"/>
        <w:contextualSpacing/>
        <w:rPr>
          <w:rFonts w:eastAsia="Times New Roman" w:cs="Times New Roman"/>
          <w:kern w:val="0"/>
          <w:sz w:val="22"/>
          <w:lang w:val="en-US" w:bidi="en-US"/>
          <w14:ligatures w14:val="none"/>
        </w:rPr>
      </w:pPr>
      <w:r w:rsidRPr="005D250C">
        <w:rPr>
          <w:rFonts w:eastAsia="Times New Roman" w:cs="Times New Roman"/>
          <w:kern w:val="0"/>
          <w:sz w:val="22"/>
          <w:lang w:val="en-US" w:bidi="en-US"/>
          <w14:ligatures w14:val="none"/>
        </w:rPr>
        <w:t>использование специальных технических средств;</w:t>
      </w:r>
    </w:p>
    <w:p w14:paraId="2C17A1B4" w14:textId="77777777" w:rsidR="005D250C" w:rsidRPr="005D250C" w:rsidRDefault="005D250C" w:rsidP="005D250C">
      <w:pPr>
        <w:widowControl w:val="0"/>
        <w:numPr>
          <w:ilvl w:val="0"/>
          <w:numId w:val="12"/>
        </w:numPr>
        <w:spacing w:after="0"/>
        <w:contextualSpacing/>
        <w:rPr>
          <w:rFonts w:eastAsia="Times New Roman" w:cs="Times New Roman"/>
          <w:kern w:val="0"/>
          <w:sz w:val="22"/>
          <w:lang w:bidi="en-US"/>
          <w14:ligatures w14:val="none"/>
        </w:rPr>
      </w:pPr>
      <w:r w:rsidRPr="005D250C">
        <w:rPr>
          <w:rFonts w:eastAsia="Times New Roman" w:cs="Times New Roman"/>
          <w:kern w:val="0"/>
          <w:sz w:val="22"/>
          <w:lang w:bidi="en-US"/>
          <w14:ligatures w14:val="none"/>
        </w:rPr>
        <w:t>предоставление перерыва для приема пищи, лекарств и др.</w:t>
      </w:r>
    </w:p>
    <w:p w14:paraId="21A3466B" w14:textId="77777777" w:rsidR="005D250C" w:rsidRPr="005D250C" w:rsidRDefault="005D250C" w:rsidP="005D250C">
      <w:pPr>
        <w:widowControl w:val="0"/>
        <w:spacing w:after="0"/>
        <w:rPr>
          <w:rFonts w:eastAsia="Times New Roman" w:cs="Times New Roman"/>
          <w:kern w:val="0"/>
          <w:sz w:val="24"/>
          <w:szCs w:val="24"/>
          <w14:ligatures w14:val="none"/>
        </w:rPr>
      </w:pPr>
      <w:r w:rsidRPr="005D250C">
        <w:rPr>
          <w:rFonts w:eastAsia="Times New Roman" w:cs="Times New Roman"/>
          <w:kern w:val="0"/>
          <w:sz w:val="24"/>
          <w:szCs w:val="24"/>
          <w14:ligatures w14:val="none"/>
        </w:rPr>
        <w:t>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 В случае проведения государственного экзамена форма его проведения для выпускников-инвалидов и выпускников с ограниченными возможностями здоровья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w:t>
      </w:r>
    </w:p>
    <w:p w14:paraId="0FD12A0D" w14:textId="77777777" w:rsidR="005D250C" w:rsidRPr="005D250C" w:rsidRDefault="005D250C" w:rsidP="005D250C">
      <w:pPr>
        <w:spacing w:after="0"/>
        <w:jc w:val="both"/>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 xml:space="preserve">Для организации государственной (итоговой) аттестации разрабатывается Программа государственной (итоговой) аттестации </w:t>
      </w:r>
    </w:p>
    <w:p w14:paraId="6646EA85" w14:textId="2E4C4330" w:rsidR="005D250C" w:rsidRPr="005D250C" w:rsidRDefault="005D250C" w:rsidP="005D250C">
      <w:pPr>
        <w:spacing w:after="0"/>
        <w:jc w:val="center"/>
        <w:rPr>
          <w:rFonts w:eastAsia="Arial Unicode MS" w:cs="Arial Unicode MS"/>
          <w:b/>
          <w:kern w:val="0"/>
          <w:sz w:val="24"/>
          <w:szCs w:val="24"/>
          <w:lang w:eastAsia="ru-RU"/>
          <w14:ligatures w14:val="none"/>
        </w:rPr>
      </w:pPr>
      <w:r w:rsidRPr="005D250C">
        <w:rPr>
          <w:rFonts w:eastAsia="Arial Unicode MS" w:cs="Arial Unicode MS"/>
          <w:b/>
          <w:kern w:val="0"/>
          <w:sz w:val="24"/>
          <w:szCs w:val="24"/>
          <w:lang w:eastAsia="ru-RU"/>
          <w14:ligatures w14:val="none"/>
        </w:rPr>
        <w:t xml:space="preserve">8. ТРЕБОВАНИЯ К УСЛОВИЯМ РЕАЛИЗАЦИИ </w:t>
      </w:r>
      <w:r>
        <w:rPr>
          <w:rFonts w:eastAsia="Arial Unicode MS" w:cs="Arial Unicode MS"/>
          <w:b/>
          <w:kern w:val="0"/>
          <w:sz w:val="24"/>
          <w:szCs w:val="24"/>
          <w:lang w:eastAsia="ru-RU"/>
          <w14:ligatures w14:val="none"/>
        </w:rPr>
        <w:t>А</w:t>
      </w:r>
      <w:r w:rsidRPr="005D250C">
        <w:rPr>
          <w:rFonts w:eastAsia="Arial Unicode MS" w:cs="Arial Unicode MS"/>
          <w:b/>
          <w:kern w:val="0"/>
          <w:sz w:val="24"/>
          <w:szCs w:val="24"/>
          <w:lang w:eastAsia="ru-RU"/>
          <w14:ligatures w14:val="none"/>
        </w:rPr>
        <w:t>ОП СПО</w:t>
      </w:r>
    </w:p>
    <w:p w14:paraId="499FDA31" w14:textId="77777777" w:rsidR="005D250C" w:rsidRPr="005D250C" w:rsidRDefault="005D250C" w:rsidP="005D250C">
      <w:pPr>
        <w:spacing w:after="0"/>
        <w:rPr>
          <w:rFonts w:eastAsia="Arial Unicode MS" w:cs="Times New Roman"/>
          <w:b/>
          <w:bCs/>
          <w:kern w:val="0"/>
          <w:sz w:val="24"/>
          <w:szCs w:val="24"/>
          <w:lang w:eastAsia="ru-RU"/>
          <w14:ligatures w14:val="none"/>
        </w:rPr>
      </w:pPr>
      <w:r w:rsidRPr="005D250C">
        <w:rPr>
          <w:rFonts w:eastAsia="Arial Unicode MS" w:cs="Times New Roman"/>
          <w:b/>
          <w:bCs/>
          <w:kern w:val="0"/>
          <w:sz w:val="24"/>
          <w:szCs w:val="24"/>
          <w:lang w:eastAsia="ru-RU"/>
          <w14:ligatures w14:val="none"/>
        </w:rPr>
        <w:t xml:space="preserve">8.1 Кадровое обеспечение </w:t>
      </w:r>
    </w:p>
    <w:p w14:paraId="14825688" w14:textId="77777777" w:rsidR="005D250C" w:rsidRPr="005D250C" w:rsidRDefault="005D250C" w:rsidP="005D250C">
      <w:pPr>
        <w:spacing w:after="0"/>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Реализация образовательной программы обеспечивается педагогическими</w:t>
      </w:r>
    </w:p>
    <w:p w14:paraId="673E52E1" w14:textId="77777777" w:rsidR="005D250C" w:rsidRPr="005D250C" w:rsidRDefault="005D250C" w:rsidP="005D250C">
      <w:pPr>
        <w:spacing w:after="0"/>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02 Здравоохранение, и имеющими стаж работы в данной профессиональной области не менее трех лет.</w:t>
      </w:r>
    </w:p>
    <w:p w14:paraId="5CFE79C6" w14:textId="77777777" w:rsidR="005D250C" w:rsidRPr="005D250C" w:rsidRDefault="005D250C" w:rsidP="005D250C">
      <w:pPr>
        <w:spacing w:after="0"/>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 xml:space="preserve">Квалификация педагогических работников образовательной организации </w:t>
      </w:r>
    </w:p>
    <w:p w14:paraId="29927A52" w14:textId="77777777" w:rsidR="005D250C" w:rsidRPr="005D250C" w:rsidRDefault="005D250C" w:rsidP="005D250C">
      <w:pPr>
        <w:spacing w:after="0"/>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отвечает квалификационным требованиям, указанным в квалификационных справочниках и (или) профессиональных стандартах (при наличии).</w:t>
      </w:r>
    </w:p>
    <w:p w14:paraId="736B6A03" w14:textId="77777777" w:rsidR="005D250C" w:rsidRPr="005D250C" w:rsidRDefault="005D250C" w:rsidP="005D250C">
      <w:pPr>
        <w:spacing w:after="0"/>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Работники, привлекаемые к реализации образовательной программы, получают</w:t>
      </w:r>
    </w:p>
    <w:p w14:paraId="7ACEE734" w14:textId="77777777" w:rsidR="005D250C" w:rsidRPr="005D250C" w:rsidRDefault="005D250C" w:rsidP="005D250C">
      <w:pPr>
        <w:spacing w:after="0"/>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lastRenderedPageBreak/>
        <w:t>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1.13 ФГОС СПО,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6E88A84E" w14:textId="77777777" w:rsidR="005D250C" w:rsidRPr="005D250C" w:rsidRDefault="005D250C" w:rsidP="005D250C">
      <w:pPr>
        <w:spacing w:after="0"/>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Доля педагогических работников (в приведенных к целочисленным значениям ставок),</w:t>
      </w:r>
    </w:p>
    <w:p w14:paraId="0BADA044" w14:textId="77777777" w:rsidR="005D250C" w:rsidRPr="005D250C" w:rsidRDefault="005D250C" w:rsidP="005D250C">
      <w:pPr>
        <w:spacing w:after="0"/>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составляет не менее 25 процентов.</w:t>
      </w:r>
    </w:p>
    <w:p w14:paraId="1EEA01C9" w14:textId="77777777" w:rsidR="005D250C" w:rsidRPr="005D250C" w:rsidRDefault="005D250C" w:rsidP="005D250C">
      <w:pPr>
        <w:spacing w:after="0"/>
        <w:rPr>
          <w:rFonts w:eastAsia="Arial Unicode MS" w:cs="Times New Roman"/>
          <w:b/>
          <w:bCs/>
          <w:kern w:val="0"/>
          <w:sz w:val="24"/>
          <w:szCs w:val="24"/>
          <w:lang w:eastAsia="ru-RU"/>
          <w14:ligatures w14:val="none"/>
        </w:rPr>
      </w:pPr>
      <w:r w:rsidRPr="005D250C">
        <w:rPr>
          <w:rFonts w:eastAsia="Arial Unicode MS" w:cs="Times New Roman"/>
          <w:b/>
          <w:bCs/>
          <w:kern w:val="0"/>
          <w:sz w:val="24"/>
          <w:szCs w:val="24"/>
          <w:lang w:eastAsia="ru-RU"/>
          <w14:ligatures w14:val="none"/>
        </w:rPr>
        <w:t>8.2 Учебно-методическое и информационное обеспечение образовательного процесса</w:t>
      </w:r>
    </w:p>
    <w:p w14:paraId="12532E86"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Реализация ППССЗ обеспечена доступом каждого обучающегося к базам данных и библиотечным фондам, формируемым по полному перечню дисциплин (модулей) ППССЗ. Во время самостоятельной подготовки обучающиеся обеспечены доступом к сети Интернет.</w:t>
      </w:r>
    </w:p>
    <w:p w14:paraId="1C2C8E7E"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Библиотечный фонд образовательной организации укомплектован</w:t>
      </w:r>
    </w:p>
    <w:p w14:paraId="74633A02"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печатными изданиями и (или) электронными изданиями по каждой дисциплине (модулю) из расчета не менее 0,25 экземпляра каждого из изданий, указанных в рабочих программах дисциплин (модулей) в качестве основной литературы, на одного обучающегося из числа лиц, одновременно осваивающих соответствующую дисциплину (модуль).</w:t>
      </w:r>
    </w:p>
    <w:p w14:paraId="1DB54E72"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В случае наличия электронной информационно-образовательной среды допускается</w:t>
      </w:r>
    </w:p>
    <w:p w14:paraId="4F8F3EA9"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замена печатного библиотечного фонда предоставлением права одновременного доступа не менее 25 процентов обучающихся к цифровой (электронной) библиотеке.</w:t>
      </w:r>
    </w:p>
    <w:p w14:paraId="4563ABAA"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Обучающимся обеспечен доступ (удаленный доступ), в том числе в случае</w:t>
      </w:r>
    </w:p>
    <w:p w14:paraId="1BBD8388"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применения электронного обучения, дистанционных образовательных технологий,</w:t>
      </w:r>
    </w:p>
    <w:p w14:paraId="506BCC07"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w:t>
      </w:r>
    </w:p>
    <w:p w14:paraId="527EF74B"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Образовательная программа обеспечена учебно-методической</w:t>
      </w:r>
    </w:p>
    <w:p w14:paraId="6BE1CE69"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документацией по всем учебным дисциплинам (модулям). Образовательная организация предоставляет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информационным ресурсам сети Интернет.</w:t>
      </w:r>
    </w:p>
    <w:p w14:paraId="50B88E00"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Обучающиеся инвалиды и лица с ограниченными возможностями здоровья</w:t>
      </w:r>
    </w:p>
    <w:p w14:paraId="532C7994"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обеспечены печатными и (или) электронными учебными изданиями,</w:t>
      </w:r>
    </w:p>
    <w:p w14:paraId="6C410BF6"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адаптированными при необходимости для обучения указанных обучающихся.</w:t>
      </w:r>
    </w:p>
    <w:p w14:paraId="1674DD79" w14:textId="77777777" w:rsidR="005D250C" w:rsidRPr="005D250C" w:rsidRDefault="005D250C" w:rsidP="005D250C">
      <w:pPr>
        <w:spacing w:after="0"/>
        <w:rPr>
          <w:rFonts w:eastAsia="Arial Unicode MS" w:cs="Times New Roman"/>
          <w:b/>
          <w:kern w:val="0"/>
          <w:sz w:val="24"/>
          <w:szCs w:val="24"/>
          <w:lang w:eastAsia="ru-RU"/>
          <w14:ligatures w14:val="none"/>
        </w:rPr>
      </w:pPr>
    </w:p>
    <w:p w14:paraId="1C611D3D" w14:textId="77777777" w:rsidR="005D250C" w:rsidRPr="005D250C" w:rsidRDefault="005D250C" w:rsidP="005D250C">
      <w:pPr>
        <w:spacing w:after="0"/>
        <w:rPr>
          <w:rFonts w:eastAsia="Arial Unicode MS" w:cs="Times New Roman"/>
          <w:b/>
          <w:kern w:val="0"/>
          <w:sz w:val="24"/>
          <w:szCs w:val="24"/>
          <w:lang w:eastAsia="ru-RU"/>
          <w14:ligatures w14:val="none"/>
        </w:rPr>
      </w:pPr>
    </w:p>
    <w:p w14:paraId="54AB5C10" w14:textId="77777777" w:rsidR="005D250C" w:rsidRPr="005D250C" w:rsidRDefault="005D250C" w:rsidP="005D250C">
      <w:pPr>
        <w:spacing w:after="0"/>
        <w:rPr>
          <w:rFonts w:eastAsia="Arial Unicode MS" w:cs="Times New Roman"/>
          <w:b/>
          <w:kern w:val="0"/>
          <w:sz w:val="24"/>
          <w:szCs w:val="24"/>
          <w:lang w:eastAsia="ru-RU"/>
          <w14:ligatures w14:val="none"/>
        </w:rPr>
      </w:pPr>
      <w:r w:rsidRPr="005D250C">
        <w:rPr>
          <w:rFonts w:eastAsia="Arial Unicode MS" w:cs="Times New Roman"/>
          <w:b/>
          <w:kern w:val="0"/>
          <w:sz w:val="24"/>
          <w:szCs w:val="24"/>
          <w:lang w:eastAsia="ru-RU"/>
          <w14:ligatures w14:val="none"/>
        </w:rPr>
        <w:t>8.3 Материально- техническое обеспечение учебного процесса</w:t>
      </w:r>
    </w:p>
    <w:p w14:paraId="4CF7C6C6"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 xml:space="preserve">Для реализации АОП по специальности </w:t>
      </w:r>
      <w:r w:rsidRPr="005D250C">
        <w:rPr>
          <w:rFonts w:eastAsia="Arial Unicode MS" w:cs="Arial Unicode MS"/>
          <w:b/>
          <w:bCs/>
          <w:kern w:val="0"/>
          <w:sz w:val="24"/>
          <w:szCs w:val="24"/>
          <w:lang w:eastAsia="ru-RU"/>
          <w14:ligatures w14:val="none"/>
        </w:rPr>
        <w:t xml:space="preserve">34.02.01 Сестринское дело </w:t>
      </w:r>
      <w:r w:rsidRPr="005D250C">
        <w:rPr>
          <w:rFonts w:eastAsia="Arial Unicode MS" w:cs="Times New Roman"/>
          <w:kern w:val="0"/>
          <w:sz w:val="24"/>
          <w:szCs w:val="24"/>
          <w:lang w:eastAsia="ru-RU"/>
          <w14:ligatures w14:val="none"/>
        </w:rPr>
        <w:t>создана материально-техническая база, обеспечивающая проведение всех видов дисциплинарной и междисциплинарной подготовки, практической и научно-исследовательской работы обучающихся, предусмотренных учебным планом Колледжа, и соответствующей действующим санитарным и противопожарным правилам и нормам</w:t>
      </w:r>
    </w:p>
    <w:p w14:paraId="58918886"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 xml:space="preserve">Материально-техническое обеспечение реализации АОП СПО отвечает не только общим требованиям, определенным в ФГОС СПО, но и особым образовательным потребностям </w:t>
      </w:r>
      <w:r w:rsidRPr="005D250C">
        <w:rPr>
          <w:rFonts w:eastAsia="Arial Unicode MS" w:cs="Times New Roman"/>
          <w:kern w:val="0"/>
          <w:sz w:val="24"/>
          <w:szCs w:val="24"/>
          <w:lang w:eastAsia="ru-RU"/>
          <w14:ligatures w14:val="none"/>
        </w:rPr>
        <w:lastRenderedPageBreak/>
        <w:t xml:space="preserve">категории обучающихся инвалидов и лиц с ОВЗ. Данная информация отражена в Паспорте доступности объекта социальной инфраструктуры (ОСИ) текущего года. </w:t>
      </w:r>
    </w:p>
    <w:p w14:paraId="622F5A6A"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 xml:space="preserve"> (Приложение 5)</w:t>
      </w:r>
    </w:p>
    <w:p w14:paraId="4DAC7743" w14:textId="77777777" w:rsidR="005D250C" w:rsidRPr="005D250C" w:rsidRDefault="005D250C" w:rsidP="005D250C">
      <w:pPr>
        <w:spacing w:after="0"/>
        <w:rPr>
          <w:rFonts w:eastAsia="Arial Unicode MS" w:cs="Times New Roman"/>
          <w:b/>
          <w:kern w:val="0"/>
          <w:sz w:val="24"/>
          <w:szCs w:val="24"/>
          <w:lang w:eastAsia="ru-RU"/>
          <w14:ligatures w14:val="none"/>
        </w:rPr>
      </w:pPr>
      <w:r w:rsidRPr="005D250C">
        <w:rPr>
          <w:rFonts w:eastAsia="Arial Unicode MS" w:cs="Times New Roman"/>
          <w:b/>
          <w:kern w:val="0"/>
          <w:sz w:val="24"/>
          <w:szCs w:val="24"/>
          <w:lang w:eastAsia="ru-RU"/>
          <w14:ligatures w14:val="none"/>
        </w:rPr>
        <w:t>8.4 Базы практики</w:t>
      </w:r>
    </w:p>
    <w:p w14:paraId="6C682E9D" w14:textId="77777777" w:rsidR="005D250C" w:rsidRPr="005D250C" w:rsidRDefault="005D250C" w:rsidP="005D250C">
      <w:pPr>
        <w:spacing w:after="0"/>
        <w:rPr>
          <w:rFonts w:eastAsia="Arial Unicode MS" w:cs="Times New Roman"/>
          <w:kern w:val="0"/>
          <w:sz w:val="24"/>
          <w:szCs w:val="24"/>
          <w:bdr w:val="none" w:sz="0" w:space="0" w:color="auto" w:frame="1"/>
          <w:lang w:eastAsia="ru-RU"/>
          <w14:ligatures w14:val="none"/>
        </w:rPr>
      </w:pPr>
      <w:r w:rsidRPr="005D250C">
        <w:rPr>
          <w:rFonts w:eastAsia="Arial Unicode MS" w:cs="Times New Roman"/>
          <w:kern w:val="0"/>
          <w:sz w:val="24"/>
          <w:szCs w:val="24"/>
          <w:bdr w:val="none" w:sz="0" w:space="0" w:color="auto" w:frame="1"/>
          <w:lang w:eastAsia="ru-RU"/>
          <w14:ligatures w14:val="none"/>
        </w:rPr>
        <w:t>БУ «Няганская окружная больница»</w:t>
      </w:r>
    </w:p>
    <w:p w14:paraId="73D11EBD" w14:textId="77777777" w:rsidR="005D250C" w:rsidRPr="005D250C" w:rsidRDefault="005D250C" w:rsidP="005D250C">
      <w:pPr>
        <w:spacing w:after="0"/>
        <w:rPr>
          <w:rFonts w:eastAsia="Arial Unicode MS" w:cs="Times New Roman"/>
          <w:kern w:val="0"/>
          <w:sz w:val="24"/>
          <w:szCs w:val="24"/>
          <w:bdr w:val="none" w:sz="0" w:space="0" w:color="auto" w:frame="1"/>
          <w:lang w:eastAsia="ru-RU"/>
          <w14:ligatures w14:val="none"/>
        </w:rPr>
      </w:pPr>
      <w:r w:rsidRPr="005D250C">
        <w:rPr>
          <w:rFonts w:eastAsia="Arial Unicode MS" w:cs="Times New Roman"/>
          <w:kern w:val="0"/>
          <w:sz w:val="24"/>
          <w:szCs w:val="24"/>
          <w:bdr w:val="none" w:sz="0" w:space="0" w:color="auto" w:frame="1"/>
          <w:lang w:eastAsia="ru-RU"/>
          <w14:ligatures w14:val="none"/>
        </w:rPr>
        <w:t>БУ «Няганская городская поликлиника»</w:t>
      </w:r>
    </w:p>
    <w:p w14:paraId="38953378" w14:textId="77777777" w:rsidR="005D250C" w:rsidRPr="005D250C" w:rsidRDefault="005D250C" w:rsidP="005D250C">
      <w:pPr>
        <w:spacing w:after="0"/>
        <w:rPr>
          <w:rFonts w:eastAsia="Arial Unicode MS" w:cs="Times New Roman"/>
          <w:kern w:val="0"/>
          <w:sz w:val="24"/>
          <w:szCs w:val="24"/>
          <w:bdr w:val="none" w:sz="0" w:space="0" w:color="auto" w:frame="1"/>
          <w:lang w:eastAsia="ru-RU"/>
          <w14:ligatures w14:val="none"/>
        </w:rPr>
      </w:pPr>
      <w:r w:rsidRPr="005D250C">
        <w:rPr>
          <w:rFonts w:eastAsia="Arial Unicode MS" w:cs="Times New Roman"/>
          <w:kern w:val="0"/>
          <w:sz w:val="24"/>
          <w:szCs w:val="24"/>
          <w:bdr w:val="none" w:sz="0" w:space="0" w:color="auto" w:frame="1"/>
          <w:lang w:eastAsia="ru-RU"/>
          <w14:ligatures w14:val="none"/>
        </w:rPr>
        <w:t>БУ «Няганская городская детская поликлиника»</w:t>
      </w:r>
    </w:p>
    <w:p w14:paraId="4EE45158" w14:textId="77777777" w:rsidR="005D250C" w:rsidRPr="005D250C" w:rsidRDefault="005D250C" w:rsidP="005D250C">
      <w:pPr>
        <w:spacing w:after="0"/>
        <w:rPr>
          <w:rFonts w:eastAsia="Times New Roman" w:cs="Times New Roman"/>
          <w:b/>
          <w:bCs/>
          <w:kern w:val="0"/>
          <w:sz w:val="24"/>
          <w:szCs w:val="24"/>
          <w:lang w:eastAsia="ru-RU"/>
          <w14:ligatures w14:val="none"/>
        </w:rPr>
      </w:pPr>
      <w:r w:rsidRPr="005D250C">
        <w:rPr>
          <w:rFonts w:eastAsia="Times New Roman" w:cs="Times New Roman"/>
          <w:b/>
          <w:bCs/>
          <w:kern w:val="0"/>
          <w:sz w:val="24"/>
          <w:szCs w:val="24"/>
          <w:lang w:eastAsia="ru-RU"/>
          <w14:ligatures w14:val="none"/>
        </w:rPr>
        <w:t>9. ТРЕБОВАНИЯ К ОРГАНИЗАЦИИ ВОСПИТАНИЯ ОБУЧАЮЩИХСЯ</w:t>
      </w:r>
    </w:p>
    <w:p w14:paraId="28117323" w14:textId="77777777" w:rsidR="005D250C" w:rsidRPr="005D250C" w:rsidRDefault="005D250C" w:rsidP="005D250C">
      <w:pPr>
        <w:shd w:val="clear" w:color="auto" w:fill="FFFFFF"/>
        <w:spacing w:after="0" w:line="294" w:lineRule="atLeast"/>
        <w:textAlignment w:val="baseline"/>
        <w:rPr>
          <w:rFonts w:eastAsia="Arial Unicode MS" w:cs="Times New Roman"/>
          <w:b/>
          <w:bCs/>
          <w:kern w:val="0"/>
          <w:sz w:val="24"/>
          <w:szCs w:val="24"/>
          <w:lang w:eastAsia="ru-RU"/>
          <w14:ligatures w14:val="none"/>
        </w:rPr>
      </w:pPr>
      <w:r w:rsidRPr="005D250C">
        <w:rPr>
          <w:rFonts w:eastAsia="Arial Unicode MS" w:cs="Times New Roman"/>
          <w:b/>
          <w:bCs/>
          <w:kern w:val="0"/>
          <w:sz w:val="24"/>
          <w:szCs w:val="24"/>
          <w:lang w:eastAsia="ru-RU"/>
          <w14:ligatures w14:val="none"/>
        </w:rPr>
        <w:t>9.1 Условия организации воспитания</w:t>
      </w:r>
    </w:p>
    <w:p w14:paraId="407ADB35" w14:textId="77777777" w:rsidR="005D250C" w:rsidRPr="005D250C" w:rsidRDefault="005D250C" w:rsidP="005D250C">
      <w:pPr>
        <w:shd w:val="clear" w:color="auto" w:fill="FFFFFF"/>
        <w:spacing w:after="0" w:line="294" w:lineRule="atLeast"/>
        <w:textAlignment w:val="baseline"/>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Воспитание обучающихся при освоении ими основной образовательной</w:t>
      </w:r>
    </w:p>
    <w:p w14:paraId="443863C2" w14:textId="77777777" w:rsidR="005D250C" w:rsidRPr="005D250C" w:rsidRDefault="005D250C" w:rsidP="005D250C">
      <w:pPr>
        <w:shd w:val="clear" w:color="auto" w:fill="FFFFFF"/>
        <w:spacing w:after="0" w:line="294" w:lineRule="atLeast"/>
        <w:textAlignment w:val="baseline"/>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программы осуществляется на основе включаемых в настоящую образовательную программу рабочей программы воспитания и календарного плана воспитательной работы (Приложение 4)</w:t>
      </w:r>
    </w:p>
    <w:p w14:paraId="4257EBB5" w14:textId="77777777" w:rsidR="005D250C" w:rsidRPr="005D250C" w:rsidRDefault="005D250C" w:rsidP="005D250C">
      <w:pPr>
        <w:spacing w:after="0"/>
        <w:rPr>
          <w:rFonts w:eastAsia="Arial Unicode MS" w:cs="Times New Roman"/>
          <w:b/>
          <w:bCs/>
          <w:kern w:val="0"/>
          <w:sz w:val="24"/>
          <w:szCs w:val="24"/>
          <w:lang w:eastAsia="ru-RU"/>
          <w14:ligatures w14:val="none"/>
        </w:rPr>
      </w:pPr>
      <w:r w:rsidRPr="005D250C">
        <w:rPr>
          <w:rFonts w:eastAsia="Arial Unicode MS" w:cs="Times New Roman"/>
          <w:b/>
          <w:bCs/>
          <w:kern w:val="0"/>
          <w:sz w:val="24"/>
          <w:szCs w:val="24"/>
          <w:lang w:eastAsia="ru-RU"/>
          <w14:ligatures w14:val="none"/>
        </w:rPr>
        <w:t>9.2 Характеристика социокультурной среды колледжа</w:t>
      </w:r>
    </w:p>
    <w:p w14:paraId="41FA5D9D"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Характеристиками социокультурной среды колледжа, обеспечивающими развитие социально-личностных компетенций выпускников выступают: целостность учебно- воспитательного процесса, организация социально-воспитательной деятельности, нормативная база для управления социально-воспитательной деятельностью, социальная инфраструктура колледжа, социальная поддержка студентов, научно-исследовательская работа обучающихся, внеучебная деятельность студентов, спортивная и физкультурно- оздоровительная работа, взаимодействие субъектов социокультурной среды колледжа, деятельность органов студенческого самоуправления, информационное обеспечение социально-воспитательного процесса, взаимодействие среды колледжа и «внешней среды».</w:t>
      </w:r>
    </w:p>
    <w:p w14:paraId="3CE6283A"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В настоящее время серьезное внимание уделяется совершенствованию воспитания будущего специалиста, созданию условий для развития личности, реализации ее творческой активности.</w:t>
      </w:r>
    </w:p>
    <w:p w14:paraId="64A20AE4"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В этой связи учебно-воспитательный процесс в колледже направлен на формирование у обучающихся творческой и социальной активности, нравственности, норм здорового образа жизни. Воспитательный процесс – это ядро педагогической деятельности колледжа, которое рассматривается как целостная динамическая система, целью которой является развитие здоровой, духовно-обогащенной личности обучающегося.</w:t>
      </w:r>
    </w:p>
    <w:p w14:paraId="3788B428"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Процесс воспитания является многосторонним, многогранным и многофакторным. Внеучебная деятельность есть неотъемлемая часть воспитательной работы в колледже, столь же приоритетная, как и учебная.</w:t>
      </w:r>
    </w:p>
    <w:p w14:paraId="12742884"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Системообразующим элементом становится интеграция в различных формах жизнедеятельности обучающихся учебно-познавательной и досуговой деятельности.</w:t>
      </w:r>
    </w:p>
    <w:p w14:paraId="0D431C75"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В колледже ведется планомерная работа по развитию студенческого самоуправления. Студенческое самоуправление ориентировано на дополнение действий администрации, педагогического коллектива в сфере работы с обучающимися,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 самоорганизации и самоуправления. Опорой в воспитательной работе является Студенческий Совет обучающихся колледжа.</w:t>
      </w:r>
    </w:p>
    <w:p w14:paraId="62A77970"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Обучающиеся колледжа активно принимают участие в конкурсах профессионального мастерства, в предметных олимпиадах, во всех спортивных мероприятиях, участвуют в культурно-массовой и творческой работе колледжа, города и области, что подтверждается многочисленными грамотами, дипломами и благодарностями за участие и призовые места в различных конкурсах и смотрах.</w:t>
      </w:r>
    </w:p>
    <w:p w14:paraId="4DEA9BB9"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 xml:space="preserve">Для решения задач и целей воспитательной работы на протяжении многих лет колледж сотрудничает с социальными партнерами по вопросам воспитания, профилактики </w:t>
      </w:r>
      <w:r w:rsidRPr="005D250C">
        <w:rPr>
          <w:rFonts w:eastAsia="Arial Unicode MS" w:cs="Times New Roman"/>
          <w:kern w:val="0"/>
          <w:sz w:val="24"/>
          <w:szCs w:val="24"/>
          <w:lang w:eastAsia="ru-RU"/>
          <w14:ligatures w14:val="none"/>
        </w:rPr>
        <w:lastRenderedPageBreak/>
        <w:t>асоциальных явлений, правонарушений и преступлений несовершеннолетних, оказывающие психолого-педагогическую помощь и психологическое сопровождение.</w:t>
      </w:r>
    </w:p>
    <w:p w14:paraId="3C64E079"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Культурно-массовая работа направлена на формирование всесторонне развитой личности, воспитанию уважительного чувства к традициям колледжа, развитию духовного мира, творческого и интеллектуального потенциала студентов. Реализуется через конкурсы, презентации видеороликов, интеллектуально-познавательные игры, викторины, встречи с интересными людьми, тематические вечера, экскурсии.</w:t>
      </w:r>
    </w:p>
    <w:p w14:paraId="05045AC0" w14:textId="77777777" w:rsidR="005D250C" w:rsidRPr="005D250C" w:rsidRDefault="005D250C" w:rsidP="005D250C">
      <w:pPr>
        <w:spacing w:after="0"/>
        <w:rPr>
          <w:rFonts w:eastAsia="Arial Unicode MS" w:cs="Times New Roman"/>
          <w:kern w:val="0"/>
          <w:sz w:val="24"/>
          <w:szCs w:val="24"/>
          <w:lang w:eastAsia="ru-RU"/>
          <w14:ligatures w14:val="none"/>
        </w:rPr>
      </w:pPr>
      <w:r w:rsidRPr="005D250C">
        <w:rPr>
          <w:rFonts w:eastAsia="Arial Unicode MS" w:cs="Times New Roman"/>
          <w:kern w:val="0"/>
          <w:sz w:val="24"/>
          <w:szCs w:val="24"/>
          <w:lang w:eastAsia="ru-RU"/>
          <w14:ligatures w14:val="none"/>
        </w:rPr>
        <w:t>Физкультурно-оздоровительная работа в колледже направлена на воспитание подрастающего поколения, формирование здорового образа жизни, организацию отдыха и досуга, восстановление и развитие телесных и духовных сил.</w:t>
      </w:r>
    </w:p>
    <w:p w14:paraId="131A3498" w14:textId="77777777" w:rsidR="005D250C" w:rsidRPr="005D250C" w:rsidRDefault="005D250C" w:rsidP="005D250C">
      <w:pPr>
        <w:widowControl w:val="0"/>
        <w:autoSpaceDE w:val="0"/>
        <w:autoSpaceDN w:val="0"/>
        <w:spacing w:after="0"/>
        <w:ind w:firstLine="709"/>
        <w:jc w:val="both"/>
        <w:rPr>
          <w:rFonts w:eastAsia="Times New Roman" w:cs="Times New Roman"/>
          <w:kern w:val="0"/>
          <w:sz w:val="24"/>
          <w:szCs w:val="24"/>
          <w14:ligatures w14:val="none"/>
        </w:rPr>
      </w:pPr>
      <w:r w:rsidRPr="005D250C">
        <w:rPr>
          <w:rFonts w:eastAsia="Times New Roman" w:cs="Times New Roman"/>
          <w:kern w:val="0"/>
          <w:sz w:val="24"/>
          <w:szCs w:val="24"/>
          <w14:ligatures w14:val="none"/>
        </w:rPr>
        <w:t>В</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Колледже</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сформирована</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социокультурная</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среда,</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необходимая</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для</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обеспечения</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воспитания гармонично развитой и социально ответственной личности, ориентированная на</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системно-деятельностный подход к развитию и социализации обучающихся, оказания им</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помощи в профессиональном становлении. Созданы условия для самореализации личности,</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включая</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участие</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обучающихся</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в</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деятельности</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по</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направлениям:</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гражданско-</w:t>
      </w:r>
      <w:r w:rsidRPr="005D250C">
        <w:rPr>
          <w:rFonts w:eastAsia="Times New Roman" w:cs="Times New Roman"/>
          <w:spacing w:val="1"/>
          <w:kern w:val="0"/>
          <w:sz w:val="24"/>
          <w:szCs w:val="24"/>
          <w14:ligatures w14:val="none"/>
        </w:rPr>
        <w:t>патриотическое</w:t>
      </w:r>
      <w:r w:rsidRPr="005D250C">
        <w:rPr>
          <w:rFonts w:eastAsia="Times New Roman" w:cs="Times New Roman"/>
          <w:kern w:val="0"/>
          <w:sz w:val="24"/>
          <w:szCs w:val="24"/>
          <w14:ligatures w14:val="none"/>
        </w:rPr>
        <w:t>,</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культурно-творческое,</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спортивное</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и</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здоровьесберегающее,</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профилактическое,</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профориентационное</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и</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другие.</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Воспитательная и социальная работа с обучающимися Колледжа организована на основании</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локальных</w:t>
      </w:r>
      <w:r w:rsidRPr="005D250C">
        <w:rPr>
          <w:rFonts w:eastAsia="Times New Roman" w:cs="Times New Roman"/>
          <w:spacing w:val="-4"/>
          <w:kern w:val="0"/>
          <w:sz w:val="24"/>
          <w:szCs w:val="24"/>
          <w14:ligatures w14:val="none"/>
        </w:rPr>
        <w:t xml:space="preserve"> </w:t>
      </w:r>
      <w:r w:rsidRPr="005D250C">
        <w:rPr>
          <w:rFonts w:eastAsia="Times New Roman" w:cs="Times New Roman"/>
          <w:kern w:val="0"/>
          <w:sz w:val="24"/>
          <w:szCs w:val="24"/>
          <w14:ligatures w14:val="none"/>
        </w:rPr>
        <w:t>нормативных</w:t>
      </w:r>
      <w:r w:rsidRPr="005D250C">
        <w:rPr>
          <w:rFonts w:eastAsia="Times New Roman" w:cs="Times New Roman"/>
          <w:spacing w:val="-3"/>
          <w:kern w:val="0"/>
          <w:sz w:val="24"/>
          <w:szCs w:val="24"/>
          <w14:ligatures w14:val="none"/>
        </w:rPr>
        <w:t xml:space="preserve"> </w:t>
      </w:r>
      <w:r w:rsidRPr="005D250C">
        <w:rPr>
          <w:rFonts w:eastAsia="Times New Roman" w:cs="Times New Roman"/>
          <w:kern w:val="0"/>
          <w:sz w:val="24"/>
          <w:szCs w:val="24"/>
          <w14:ligatures w14:val="none"/>
        </w:rPr>
        <w:t>документов.</w:t>
      </w:r>
    </w:p>
    <w:p w14:paraId="6F607193" w14:textId="77777777" w:rsidR="005D250C" w:rsidRPr="005D250C" w:rsidRDefault="005D250C" w:rsidP="005D250C">
      <w:pPr>
        <w:widowControl w:val="0"/>
        <w:autoSpaceDE w:val="0"/>
        <w:autoSpaceDN w:val="0"/>
        <w:spacing w:after="0"/>
        <w:ind w:firstLine="709"/>
        <w:jc w:val="both"/>
        <w:rPr>
          <w:rFonts w:eastAsia="Times New Roman" w:cs="Times New Roman"/>
          <w:kern w:val="0"/>
          <w:sz w:val="24"/>
          <w:szCs w:val="24"/>
          <w14:ligatures w14:val="none"/>
        </w:rPr>
      </w:pPr>
      <w:r w:rsidRPr="005D250C">
        <w:rPr>
          <w:rFonts w:eastAsia="Times New Roman" w:cs="Times New Roman"/>
          <w:kern w:val="0"/>
          <w:sz w:val="24"/>
          <w:szCs w:val="24"/>
          <w14:ligatures w14:val="none"/>
        </w:rPr>
        <w:t>Эффективность</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форм</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организации</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профессионального</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образовательного</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процесса,</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достижение</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успеха</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в</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обучении</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и желаемых способов</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самореализации в</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первую</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очередь</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зависят от процесса адаптации студентов с ОВЗ к реальной ситуации в профессиональном</w:t>
      </w:r>
      <w:r w:rsidRPr="005D250C">
        <w:rPr>
          <w:rFonts w:eastAsia="Times New Roman" w:cs="Times New Roman"/>
          <w:spacing w:val="1"/>
          <w:kern w:val="0"/>
          <w:sz w:val="24"/>
          <w:szCs w:val="24"/>
          <w14:ligatures w14:val="none"/>
        </w:rPr>
        <w:t xml:space="preserve"> </w:t>
      </w:r>
      <w:r w:rsidRPr="005D250C">
        <w:rPr>
          <w:rFonts w:eastAsia="Times New Roman" w:cs="Times New Roman"/>
          <w:kern w:val="0"/>
          <w:sz w:val="24"/>
          <w:szCs w:val="24"/>
          <w14:ligatures w14:val="none"/>
        </w:rPr>
        <w:t>образовательном</w:t>
      </w:r>
      <w:r w:rsidRPr="005D250C">
        <w:rPr>
          <w:rFonts w:eastAsia="Times New Roman" w:cs="Times New Roman"/>
          <w:spacing w:val="2"/>
          <w:kern w:val="0"/>
          <w:sz w:val="24"/>
          <w:szCs w:val="24"/>
          <w14:ligatures w14:val="none"/>
        </w:rPr>
        <w:t xml:space="preserve"> </w:t>
      </w:r>
      <w:r w:rsidRPr="005D250C">
        <w:rPr>
          <w:rFonts w:eastAsia="Times New Roman" w:cs="Times New Roman"/>
          <w:kern w:val="0"/>
          <w:sz w:val="24"/>
          <w:szCs w:val="24"/>
          <w14:ligatures w14:val="none"/>
        </w:rPr>
        <w:t>учреждении,</w:t>
      </w:r>
      <w:r w:rsidRPr="005D250C">
        <w:rPr>
          <w:rFonts w:eastAsia="Times New Roman" w:cs="Times New Roman"/>
          <w:spacing w:val="4"/>
          <w:kern w:val="0"/>
          <w:sz w:val="24"/>
          <w:szCs w:val="24"/>
          <w14:ligatures w14:val="none"/>
        </w:rPr>
        <w:t xml:space="preserve"> </w:t>
      </w:r>
      <w:r w:rsidRPr="005D250C">
        <w:rPr>
          <w:rFonts w:eastAsia="Times New Roman" w:cs="Times New Roman"/>
          <w:kern w:val="0"/>
          <w:sz w:val="24"/>
          <w:szCs w:val="24"/>
          <w14:ligatures w14:val="none"/>
        </w:rPr>
        <w:t>т.е.:</w:t>
      </w:r>
    </w:p>
    <w:p w14:paraId="61F203BE" w14:textId="77777777" w:rsidR="005D250C" w:rsidRPr="005D250C" w:rsidRDefault="005D250C" w:rsidP="005D250C">
      <w:pPr>
        <w:widowControl w:val="0"/>
        <w:numPr>
          <w:ilvl w:val="0"/>
          <w:numId w:val="13"/>
        </w:numPr>
        <w:tabs>
          <w:tab w:val="left" w:pos="1441"/>
        </w:tabs>
        <w:autoSpaceDE w:val="0"/>
        <w:autoSpaceDN w:val="0"/>
        <w:spacing w:after="0"/>
        <w:ind w:firstLine="709"/>
        <w:jc w:val="both"/>
        <w:rPr>
          <w:rFonts w:eastAsia="Times New Roman" w:cs="Times New Roman"/>
          <w:kern w:val="0"/>
          <w:sz w:val="24"/>
          <w14:ligatures w14:val="none"/>
        </w:rPr>
      </w:pPr>
      <w:r w:rsidRPr="005D250C">
        <w:rPr>
          <w:rFonts w:eastAsia="Times New Roman" w:cs="Times New Roman"/>
          <w:kern w:val="0"/>
          <w:sz w:val="24"/>
          <w14:ligatures w14:val="none"/>
        </w:rPr>
        <w:t>развитие в группе отношений, создающих условия для создания образовательной и</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развивающей</w:t>
      </w:r>
      <w:r w:rsidRPr="005D250C">
        <w:rPr>
          <w:rFonts w:eastAsia="Times New Roman" w:cs="Times New Roman"/>
          <w:spacing w:val="-3"/>
          <w:kern w:val="0"/>
          <w:sz w:val="24"/>
          <w14:ligatures w14:val="none"/>
        </w:rPr>
        <w:t xml:space="preserve"> </w:t>
      </w:r>
      <w:r w:rsidRPr="005D250C">
        <w:rPr>
          <w:rFonts w:eastAsia="Times New Roman" w:cs="Times New Roman"/>
          <w:kern w:val="0"/>
          <w:sz w:val="24"/>
          <w14:ligatures w14:val="none"/>
        </w:rPr>
        <w:t>среды;</w:t>
      </w:r>
    </w:p>
    <w:p w14:paraId="1C868D3B" w14:textId="77777777" w:rsidR="005D250C" w:rsidRPr="005D250C" w:rsidRDefault="005D250C" w:rsidP="005D250C">
      <w:pPr>
        <w:widowControl w:val="0"/>
        <w:numPr>
          <w:ilvl w:val="0"/>
          <w:numId w:val="13"/>
        </w:numPr>
        <w:tabs>
          <w:tab w:val="left" w:pos="1504"/>
        </w:tabs>
        <w:autoSpaceDE w:val="0"/>
        <w:autoSpaceDN w:val="0"/>
        <w:spacing w:after="0"/>
        <w:ind w:firstLine="709"/>
        <w:jc w:val="both"/>
        <w:rPr>
          <w:rFonts w:eastAsia="Times New Roman" w:cs="Times New Roman"/>
          <w:kern w:val="0"/>
          <w:sz w:val="24"/>
          <w14:ligatures w14:val="none"/>
        </w:rPr>
      </w:pPr>
      <w:r w:rsidRPr="005D250C">
        <w:rPr>
          <w:rFonts w:eastAsia="Times New Roman" w:cs="Times New Roman"/>
          <w:kern w:val="0"/>
          <w:sz w:val="24"/>
          <w14:ligatures w14:val="none"/>
        </w:rPr>
        <w:t>всестороннее</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развитие</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и</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становление</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личности,</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которое</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должно</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частично</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или</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полностью</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компенсировать</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ограничения</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жизнедеятельности</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инвалида</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и</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обеспечить</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ему</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конкурентоспособность</w:t>
      </w:r>
      <w:r w:rsidRPr="005D250C">
        <w:rPr>
          <w:rFonts w:eastAsia="Times New Roman" w:cs="Times New Roman"/>
          <w:spacing w:val="-2"/>
          <w:kern w:val="0"/>
          <w:sz w:val="24"/>
          <w14:ligatures w14:val="none"/>
        </w:rPr>
        <w:t xml:space="preserve"> </w:t>
      </w:r>
      <w:r w:rsidRPr="005D250C">
        <w:rPr>
          <w:rFonts w:eastAsia="Times New Roman" w:cs="Times New Roman"/>
          <w:kern w:val="0"/>
          <w:sz w:val="24"/>
          <w14:ligatures w14:val="none"/>
        </w:rPr>
        <w:t>на</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рынке</w:t>
      </w:r>
      <w:r w:rsidRPr="005D250C">
        <w:rPr>
          <w:rFonts w:eastAsia="Times New Roman" w:cs="Times New Roman"/>
          <w:spacing w:val="-4"/>
          <w:kern w:val="0"/>
          <w:sz w:val="24"/>
          <w14:ligatures w14:val="none"/>
        </w:rPr>
        <w:t xml:space="preserve"> </w:t>
      </w:r>
      <w:r w:rsidRPr="005D250C">
        <w:rPr>
          <w:rFonts w:eastAsia="Times New Roman" w:cs="Times New Roman"/>
          <w:kern w:val="0"/>
          <w:sz w:val="24"/>
          <w14:ligatures w14:val="none"/>
        </w:rPr>
        <w:t>труда;</w:t>
      </w:r>
    </w:p>
    <w:p w14:paraId="70E4D7EA" w14:textId="77777777" w:rsidR="005D250C" w:rsidRPr="005D250C" w:rsidRDefault="005D250C" w:rsidP="005D250C">
      <w:pPr>
        <w:widowControl w:val="0"/>
        <w:numPr>
          <w:ilvl w:val="0"/>
          <w:numId w:val="13"/>
        </w:numPr>
        <w:tabs>
          <w:tab w:val="left" w:pos="1614"/>
        </w:tabs>
        <w:autoSpaceDE w:val="0"/>
        <w:autoSpaceDN w:val="0"/>
        <w:spacing w:after="0"/>
        <w:ind w:firstLine="709"/>
        <w:jc w:val="both"/>
        <w:rPr>
          <w:rFonts w:eastAsia="Times New Roman" w:cs="Times New Roman"/>
          <w:kern w:val="0"/>
          <w:sz w:val="24"/>
          <w14:ligatures w14:val="none"/>
        </w:rPr>
      </w:pPr>
      <w:r w:rsidRPr="005D250C">
        <w:rPr>
          <w:rFonts w:eastAsia="Times New Roman" w:cs="Times New Roman"/>
          <w:kern w:val="0"/>
          <w:sz w:val="24"/>
          <w14:ligatures w14:val="none"/>
        </w:rPr>
        <w:t>усвоение</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обучающимися</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профессиональных</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знаний</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и</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умений,</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способов</w:t>
      </w:r>
      <w:r w:rsidRPr="005D250C">
        <w:rPr>
          <w:rFonts w:eastAsia="Times New Roman" w:cs="Times New Roman"/>
          <w:spacing w:val="-57"/>
          <w:kern w:val="0"/>
          <w:sz w:val="24"/>
          <w14:ligatures w14:val="none"/>
        </w:rPr>
        <w:t xml:space="preserve"> </w:t>
      </w:r>
      <w:r w:rsidRPr="005D250C">
        <w:rPr>
          <w:rFonts w:eastAsia="Times New Roman" w:cs="Times New Roman"/>
          <w:kern w:val="0"/>
          <w:sz w:val="24"/>
          <w14:ligatures w14:val="none"/>
        </w:rPr>
        <w:t>деятельности через большую подготовительную работу (подготовка учебного материала в</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доступной</w:t>
      </w:r>
      <w:r w:rsidRPr="005D250C">
        <w:rPr>
          <w:rFonts w:eastAsia="Times New Roman" w:cs="Times New Roman"/>
          <w:spacing w:val="1"/>
          <w:kern w:val="0"/>
          <w:sz w:val="24"/>
          <w14:ligatures w14:val="none"/>
        </w:rPr>
        <w:t xml:space="preserve"> </w:t>
      </w:r>
      <w:r w:rsidRPr="005D250C">
        <w:rPr>
          <w:rFonts w:eastAsia="Times New Roman" w:cs="Times New Roman"/>
          <w:kern w:val="0"/>
          <w:sz w:val="24"/>
          <w14:ligatures w14:val="none"/>
        </w:rPr>
        <w:t>форме,</w:t>
      </w:r>
      <w:r w:rsidRPr="005D250C">
        <w:rPr>
          <w:rFonts w:eastAsia="Times New Roman" w:cs="Times New Roman"/>
          <w:spacing w:val="-2"/>
          <w:kern w:val="0"/>
          <w:sz w:val="24"/>
          <w14:ligatures w14:val="none"/>
        </w:rPr>
        <w:t xml:space="preserve"> </w:t>
      </w:r>
      <w:r w:rsidRPr="005D250C">
        <w:rPr>
          <w:rFonts w:eastAsia="Times New Roman" w:cs="Times New Roman"/>
          <w:kern w:val="0"/>
          <w:sz w:val="24"/>
          <w14:ligatures w14:val="none"/>
        </w:rPr>
        <w:t>подготовка схем,</w:t>
      </w:r>
      <w:r w:rsidRPr="005D250C">
        <w:rPr>
          <w:rFonts w:eastAsia="Times New Roman" w:cs="Times New Roman"/>
          <w:spacing w:val="2"/>
          <w:kern w:val="0"/>
          <w:sz w:val="24"/>
          <w14:ligatures w14:val="none"/>
        </w:rPr>
        <w:t xml:space="preserve"> </w:t>
      </w:r>
      <w:r w:rsidRPr="005D250C">
        <w:rPr>
          <w:rFonts w:eastAsia="Times New Roman" w:cs="Times New Roman"/>
          <w:kern w:val="0"/>
          <w:sz w:val="24"/>
          <w14:ligatures w14:val="none"/>
        </w:rPr>
        <w:t>алгоритмов,</w:t>
      </w:r>
      <w:r w:rsidRPr="005D250C">
        <w:rPr>
          <w:rFonts w:eastAsia="Times New Roman" w:cs="Times New Roman"/>
          <w:spacing w:val="3"/>
          <w:kern w:val="0"/>
          <w:sz w:val="24"/>
          <w14:ligatures w14:val="none"/>
        </w:rPr>
        <w:t xml:space="preserve"> </w:t>
      </w:r>
      <w:r w:rsidRPr="005D250C">
        <w:rPr>
          <w:rFonts w:eastAsia="Times New Roman" w:cs="Times New Roman"/>
          <w:kern w:val="0"/>
          <w:sz w:val="24"/>
          <w14:ligatures w14:val="none"/>
        </w:rPr>
        <w:t>компьютерное</w:t>
      </w:r>
      <w:r w:rsidRPr="005D250C">
        <w:rPr>
          <w:rFonts w:eastAsia="Times New Roman" w:cs="Times New Roman"/>
          <w:spacing w:val="-5"/>
          <w:kern w:val="0"/>
          <w:sz w:val="24"/>
          <w14:ligatures w14:val="none"/>
        </w:rPr>
        <w:t xml:space="preserve"> </w:t>
      </w:r>
      <w:r w:rsidRPr="005D250C">
        <w:rPr>
          <w:rFonts w:eastAsia="Times New Roman" w:cs="Times New Roman"/>
          <w:kern w:val="0"/>
          <w:sz w:val="24"/>
          <w14:ligatures w14:val="none"/>
        </w:rPr>
        <w:t>сопровождение).</w:t>
      </w:r>
    </w:p>
    <w:p w14:paraId="163C10CA" w14:textId="77777777" w:rsidR="005D250C" w:rsidRPr="005D250C" w:rsidRDefault="005D250C" w:rsidP="005D250C">
      <w:pPr>
        <w:widowControl w:val="0"/>
        <w:numPr>
          <w:ilvl w:val="0"/>
          <w:numId w:val="13"/>
        </w:numPr>
        <w:tabs>
          <w:tab w:val="left" w:pos="1614"/>
        </w:tabs>
        <w:autoSpaceDE w:val="0"/>
        <w:autoSpaceDN w:val="0"/>
        <w:spacing w:after="0"/>
        <w:ind w:firstLine="709"/>
        <w:jc w:val="both"/>
        <w:rPr>
          <w:rFonts w:eastAsia="Times New Roman" w:cs="Times New Roman"/>
          <w:kern w:val="0"/>
          <w:sz w:val="24"/>
          <w14:ligatures w14:val="none"/>
        </w:rPr>
      </w:pPr>
      <w:r w:rsidRPr="005D250C">
        <w:rPr>
          <w:rFonts w:eastAsia="Times New Roman" w:cs="Times New Roman"/>
          <w:kern w:val="0"/>
          <w:sz w:val="24"/>
          <w14:ligatures w14:val="none"/>
        </w:rPr>
        <w:t>Обучающиеся принимают участие в таких проектах как:</w:t>
      </w:r>
    </w:p>
    <w:p w14:paraId="195CD4B3" w14:textId="77777777" w:rsidR="005D250C" w:rsidRPr="005D250C" w:rsidRDefault="005D250C" w:rsidP="005D250C">
      <w:pPr>
        <w:widowControl w:val="0"/>
        <w:numPr>
          <w:ilvl w:val="0"/>
          <w:numId w:val="13"/>
        </w:numPr>
        <w:tabs>
          <w:tab w:val="left" w:pos="1614"/>
        </w:tabs>
        <w:autoSpaceDE w:val="0"/>
        <w:autoSpaceDN w:val="0"/>
        <w:spacing w:after="0"/>
        <w:ind w:firstLine="709"/>
        <w:jc w:val="both"/>
        <w:rPr>
          <w:rFonts w:eastAsia="Times New Roman" w:cs="Times New Roman"/>
          <w:kern w:val="0"/>
          <w:sz w:val="24"/>
          <w14:ligatures w14:val="none"/>
        </w:rPr>
      </w:pPr>
      <w:r w:rsidRPr="005D250C">
        <w:rPr>
          <w:rFonts w:eastAsia="Times New Roman" w:cs="Times New Roman"/>
          <w:kern w:val="0"/>
          <w:sz w:val="24"/>
          <w14:ligatures w14:val="none"/>
        </w:rPr>
        <w:t>общеколледжные мероприятия «Дебют первокурсника», «КВН кубок директора», фестиваль национальных культур «В дружбе сила», участие в профилактических и патриотических акциях и т.д.;</w:t>
      </w:r>
    </w:p>
    <w:p w14:paraId="19589D2A" w14:textId="77777777" w:rsidR="005D250C" w:rsidRPr="005D250C" w:rsidRDefault="005D250C" w:rsidP="005D250C">
      <w:pPr>
        <w:widowControl w:val="0"/>
        <w:numPr>
          <w:ilvl w:val="0"/>
          <w:numId w:val="13"/>
        </w:numPr>
        <w:tabs>
          <w:tab w:val="left" w:pos="1614"/>
        </w:tabs>
        <w:autoSpaceDE w:val="0"/>
        <w:autoSpaceDN w:val="0"/>
        <w:spacing w:after="0"/>
        <w:ind w:firstLine="709"/>
        <w:jc w:val="both"/>
        <w:rPr>
          <w:rFonts w:eastAsia="Times New Roman" w:cs="Times New Roman"/>
          <w:kern w:val="0"/>
          <w:sz w:val="24"/>
          <w14:ligatures w14:val="none"/>
        </w:rPr>
      </w:pPr>
      <w:r w:rsidRPr="005D250C">
        <w:rPr>
          <w:rFonts w:eastAsia="Times New Roman" w:cs="Times New Roman"/>
          <w:kern w:val="0"/>
          <w:sz w:val="24"/>
          <w14:ligatures w14:val="none"/>
        </w:rPr>
        <w:t>входят в состав студенческих объединений «Художественное творчество», «КВН», «Театральная деятельность» направленных на развитие творческого и личностного потенциала обучающихся, успешной социализации в обществе;</w:t>
      </w:r>
    </w:p>
    <w:p w14:paraId="77920854" w14:textId="77777777" w:rsidR="005D250C" w:rsidRPr="005D250C" w:rsidRDefault="005D250C" w:rsidP="005D250C">
      <w:pPr>
        <w:widowControl w:val="0"/>
        <w:numPr>
          <w:ilvl w:val="0"/>
          <w:numId w:val="13"/>
        </w:numPr>
        <w:tabs>
          <w:tab w:val="left" w:pos="1614"/>
        </w:tabs>
        <w:autoSpaceDE w:val="0"/>
        <w:autoSpaceDN w:val="0"/>
        <w:spacing w:after="0"/>
        <w:ind w:firstLine="709"/>
        <w:jc w:val="both"/>
        <w:rPr>
          <w:rFonts w:eastAsia="Times New Roman" w:cs="Times New Roman"/>
          <w:kern w:val="0"/>
          <w:sz w:val="24"/>
          <w14:ligatures w14:val="none"/>
        </w:rPr>
      </w:pPr>
      <w:r w:rsidRPr="005D250C">
        <w:rPr>
          <w:rFonts w:eastAsia="Times New Roman" w:cs="Times New Roman"/>
          <w:kern w:val="0"/>
          <w:sz w:val="24"/>
          <w14:ligatures w14:val="none"/>
        </w:rPr>
        <w:t>волонтерский отряд «Прорыв», студенты с ОВЗ включаются в организацию добровольческой деятельности;</w:t>
      </w:r>
    </w:p>
    <w:p w14:paraId="385687EF" w14:textId="77777777" w:rsidR="005D250C" w:rsidRPr="005D250C" w:rsidRDefault="005D250C" w:rsidP="005D250C">
      <w:pPr>
        <w:widowControl w:val="0"/>
        <w:numPr>
          <w:ilvl w:val="0"/>
          <w:numId w:val="13"/>
        </w:numPr>
        <w:tabs>
          <w:tab w:val="left" w:pos="1614"/>
        </w:tabs>
        <w:autoSpaceDE w:val="0"/>
        <w:autoSpaceDN w:val="0"/>
        <w:spacing w:after="0"/>
        <w:ind w:firstLine="709"/>
        <w:jc w:val="both"/>
        <w:rPr>
          <w:rFonts w:eastAsia="Times New Roman" w:cs="Times New Roman"/>
          <w:kern w:val="0"/>
          <w:sz w:val="24"/>
          <w14:ligatures w14:val="none"/>
        </w:rPr>
      </w:pPr>
      <w:r w:rsidRPr="005D250C">
        <w:rPr>
          <w:rFonts w:eastAsia="Times New Roman" w:cs="Times New Roman"/>
          <w:kern w:val="0"/>
          <w:sz w:val="24"/>
          <w14:ligatures w14:val="none"/>
        </w:rPr>
        <w:t xml:space="preserve">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2-3 студента наставника-старшекурсника; </w:t>
      </w:r>
    </w:p>
    <w:p w14:paraId="6AA9BAC2" w14:textId="77777777" w:rsidR="005D250C" w:rsidRPr="005D250C" w:rsidRDefault="005D250C" w:rsidP="005D250C">
      <w:pPr>
        <w:widowControl w:val="0"/>
        <w:numPr>
          <w:ilvl w:val="0"/>
          <w:numId w:val="13"/>
        </w:numPr>
        <w:tabs>
          <w:tab w:val="left" w:pos="1614"/>
        </w:tabs>
        <w:autoSpaceDE w:val="0"/>
        <w:autoSpaceDN w:val="0"/>
        <w:spacing w:after="0"/>
        <w:ind w:firstLine="709"/>
        <w:jc w:val="both"/>
        <w:rPr>
          <w:rFonts w:eastAsia="Times New Roman" w:cs="Times New Roman"/>
          <w:kern w:val="0"/>
          <w:sz w:val="24"/>
          <w14:ligatures w14:val="none"/>
        </w:rPr>
      </w:pPr>
      <w:r w:rsidRPr="005D250C">
        <w:rPr>
          <w:rFonts w:eastAsia="Times New Roman" w:cs="Times New Roman"/>
          <w:kern w:val="0"/>
          <w:sz w:val="24"/>
          <w14:ligatures w14:val="none"/>
        </w:rPr>
        <w:t>Чемпионат по профессиональному мастерству среди людей с инвалидностью и лиц с ограниченными возможностями здоровья «Абилимпикс» президентской платформы «Россия – страна возможностей» - основная цель конкурсов «Абилимпикс» -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 содействие их трудоустройству и социокультурной инклюзии в обществе.</w:t>
      </w:r>
    </w:p>
    <w:p w14:paraId="0C6E83A4" w14:textId="77777777" w:rsidR="005D250C" w:rsidRPr="005D250C" w:rsidRDefault="005D250C" w:rsidP="005D250C">
      <w:pPr>
        <w:spacing w:after="0"/>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Основными видами сопровождения учебного процесса обучающихся инвалидов и лиц с ОВЗ являются:</w:t>
      </w:r>
    </w:p>
    <w:p w14:paraId="06BCD1EB" w14:textId="77777777" w:rsidR="005D250C" w:rsidRPr="005D250C" w:rsidRDefault="005D250C" w:rsidP="005D250C">
      <w:pPr>
        <w:spacing w:after="0"/>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lastRenderedPageBreak/>
        <w:t>-</w:t>
      </w:r>
      <w:r w:rsidRPr="005D250C">
        <w:rPr>
          <w:rFonts w:eastAsia="Arial Unicode MS" w:cs="Arial Unicode MS"/>
          <w:kern w:val="0"/>
          <w:sz w:val="24"/>
          <w:szCs w:val="24"/>
          <w:lang w:eastAsia="ru-RU"/>
          <w14:ligatures w14:val="none"/>
        </w:rPr>
        <w:tab/>
        <w:t>организационно-педагогическое;</w:t>
      </w:r>
    </w:p>
    <w:p w14:paraId="14CDE5B6" w14:textId="77777777" w:rsidR="005D250C" w:rsidRPr="005D250C" w:rsidRDefault="005D250C" w:rsidP="005D250C">
      <w:pPr>
        <w:spacing w:after="0"/>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w:t>
      </w:r>
      <w:r w:rsidRPr="005D250C">
        <w:rPr>
          <w:rFonts w:eastAsia="Arial Unicode MS" w:cs="Arial Unicode MS"/>
          <w:kern w:val="0"/>
          <w:sz w:val="24"/>
          <w:szCs w:val="24"/>
          <w:lang w:eastAsia="ru-RU"/>
          <w14:ligatures w14:val="none"/>
        </w:rPr>
        <w:tab/>
        <w:t>психолого-педагогическое;</w:t>
      </w:r>
    </w:p>
    <w:p w14:paraId="39F23994" w14:textId="77777777" w:rsidR="005D250C" w:rsidRPr="005D250C" w:rsidRDefault="005D250C" w:rsidP="005D250C">
      <w:pPr>
        <w:spacing w:after="0"/>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w:t>
      </w:r>
      <w:r w:rsidRPr="005D250C">
        <w:rPr>
          <w:rFonts w:eastAsia="Arial Unicode MS" w:cs="Arial Unicode MS"/>
          <w:kern w:val="0"/>
          <w:sz w:val="24"/>
          <w:szCs w:val="24"/>
          <w:lang w:eastAsia="ru-RU"/>
          <w14:ligatures w14:val="none"/>
        </w:rPr>
        <w:tab/>
        <w:t>профилактическо-оздоровительное;</w:t>
      </w:r>
    </w:p>
    <w:p w14:paraId="1C97C107" w14:textId="77777777" w:rsidR="005D250C" w:rsidRPr="005D250C" w:rsidRDefault="005D250C" w:rsidP="005D250C">
      <w:pPr>
        <w:spacing w:after="0"/>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w:t>
      </w:r>
      <w:r w:rsidRPr="005D250C">
        <w:rPr>
          <w:rFonts w:eastAsia="Arial Unicode MS" w:cs="Arial Unicode MS"/>
          <w:kern w:val="0"/>
          <w:sz w:val="24"/>
          <w:szCs w:val="24"/>
          <w:lang w:eastAsia="ru-RU"/>
          <w14:ligatures w14:val="none"/>
        </w:rPr>
        <w:tab/>
        <w:t>социальное.</w:t>
      </w:r>
    </w:p>
    <w:p w14:paraId="04D4F05B" w14:textId="77777777" w:rsidR="005D250C" w:rsidRPr="005D250C" w:rsidRDefault="005D250C" w:rsidP="005D250C">
      <w:pPr>
        <w:spacing w:after="0"/>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Организационно-педагогическое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 Организационно-педагогическое сопровождение может включать: контроль за посещаемостью занятий; помощь в организации самостоятельной работы; организацию индивидуальных консультаций; содействие в прохождении промежуточных аттестаций, сдаче зачетов, экзаменов, ликвидации академических задолженностей; коррекцию взаимодействия обучающегося и преподавателя в учебном процессе; консультирование преподавателей и сотрудников по психофизическим особенностям обучающихся с ограниченными возможностями здоровья и инвалидов, коррекцию трудных ситуаций; периодические инструктажи и семинары для преподавателей, методистов и иную деятельность.</w:t>
      </w:r>
    </w:p>
    <w:p w14:paraId="7815791E" w14:textId="77777777" w:rsidR="005D250C" w:rsidRPr="005D250C" w:rsidRDefault="005D250C" w:rsidP="005D250C">
      <w:pPr>
        <w:spacing w:after="0"/>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Психолого-педагогическое сопровождение осуществляется для обучающихся, имеющих проблемы в обучении, общении и социальной адаптации. Оно направлено на изучение, развитие и коррекцию личности обучающегося, ее профессиональное становление с помощью психодиагностических процедур, психопрофилактики и коррекции личностных искажений.</w:t>
      </w:r>
    </w:p>
    <w:p w14:paraId="6AD47E97" w14:textId="77777777" w:rsidR="005D250C" w:rsidRPr="005D250C" w:rsidRDefault="005D250C" w:rsidP="005D250C">
      <w:pPr>
        <w:spacing w:after="0"/>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Профилактическо-оздоровительное сопровождение включает диагностику физического состояния обучающихся, сохранение здоровья, развитие адаптационного потенциала, приспособляемости к учебе.</w:t>
      </w:r>
    </w:p>
    <w:p w14:paraId="75094915" w14:textId="77777777" w:rsidR="005D250C" w:rsidRPr="005D250C" w:rsidRDefault="005D250C" w:rsidP="005D250C">
      <w:pPr>
        <w:spacing w:after="0"/>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Социальное сопровождение - это совокупность мероприятий, сопутствующих образовательному процессу и направленных на социальную поддержку обучающихся инвалидов при инклюзивном образовании, включая содействие в решении бытовых проблем, проживания в общежитии, социальных выплат, выделения материальной помощи, стипендиального обеспечения.</w:t>
      </w:r>
    </w:p>
    <w:p w14:paraId="0045AFEE" w14:textId="77777777" w:rsidR="005D250C" w:rsidRPr="005D250C" w:rsidRDefault="005D250C" w:rsidP="005D250C">
      <w:pPr>
        <w:spacing w:after="0"/>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Так же, как и учебная деятельность, внеучебная деятельность</w:t>
      </w:r>
    </w:p>
    <w:p w14:paraId="0C7AF656" w14:textId="77777777" w:rsidR="005D250C" w:rsidRPr="005D250C" w:rsidRDefault="005D250C" w:rsidP="005D250C">
      <w:pPr>
        <w:spacing w:after="0"/>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представляет собой базу для адаптации обучающихся инвалидов и лиц с ОВЗ. Культурно-досуговые мероприятия, спорт, студенческое самоуправление, совместный досуг раскрывают и развивают разнообразные способности и таланты обучающихся.</w:t>
      </w:r>
    </w:p>
    <w:p w14:paraId="6448EF8C" w14:textId="77777777" w:rsidR="005D250C" w:rsidRPr="005D250C" w:rsidRDefault="005D250C" w:rsidP="005D250C">
      <w:pPr>
        <w:spacing w:after="0"/>
        <w:rPr>
          <w:rFonts w:eastAsia="Arial Unicode MS" w:cs="Arial Unicode MS"/>
          <w:kern w:val="0"/>
          <w:sz w:val="24"/>
          <w:szCs w:val="24"/>
          <w:lang w:eastAsia="ru-RU"/>
          <w14:ligatures w14:val="none"/>
        </w:rPr>
      </w:pPr>
      <w:r w:rsidRPr="005D250C">
        <w:rPr>
          <w:rFonts w:eastAsia="Arial Unicode MS" w:cs="Arial Unicode MS"/>
          <w:kern w:val="0"/>
          <w:sz w:val="24"/>
          <w:szCs w:val="24"/>
          <w:lang w:eastAsia="ru-RU"/>
          <w14:ligatures w14:val="none"/>
        </w:rPr>
        <w:t>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 Конкурсы способствуют формированию опыта творческой деятельности обучающихся, создают оптимальные условия для самореализации личности, ее профессиональной и социальной адаптации, повышения уровня профессионального мастерства, формирования портфолио, необходимого для трудоустройства.</w:t>
      </w:r>
    </w:p>
    <w:p w14:paraId="5D1ABFD1" w14:textId="77777777" w:rsidR="005D250C" w:rsidRPr="005D250C" w:rsidRDefault="005D250C" w:rsidP="005D250C">
      <w:pPr>
        <w:spacing w:after="0"/>
        <w:rPr>
          <w:rFonts w:eastAsia="Arial Unicode MS" w:cs="Times New Roman"/>
          <w:b/>
          <w:kern w:val="0"/>
          <w:sz w:val="24"/>
          <w:szCs w:val="24"/>
          <w:lang w:eastAsia="ru-RU"/>
          <w14:ligatures w14:val="none"/>
        </w:rPr>
      </w:pPr>
      <w:r w:rsidRPr="005D250C">
        <w:rPr>
          <w:rFonts w:eastAsia="Arial Unicode MS" w:cs="Times New Roman"/>
          <w:b/>
          <w:kern w:val="0"/>
          <w:sz w:val="24"/>
          <w:szCs w:val="24"/>
          <w:lang w:eastAsia="ru-RU"/>
          <w14:ligatures w14:val="none"/>
        </w:rPr>
        <w:t>10. ИНФОРМАЦИЯ О НОЗОЛОГИЧЕСКОЙ ГРУППЕ</w:t>
      </w:r>
    </w:p>
    <w:p w14:paraId="663D8A0B" w14:textId="77777777" w:rsidR="005D250C" w:rsidRPr="005D250C" w:rsidRDefault="005D250C" w:rsidP="005D250C">
      <w:pPr>
        <w:widowControl w:val="0"/>
        <w:tabs>
          <w:tab w:val="left" w:pos="950"/>
        </w:tabs>
        <w:spacing w:after="0"/>
        <w:jc w:val="both"/>
        <w:rPr>
          <w:rFonts w:eastAsia="Times New Roman" w:cs="Times New Roman"/>
          <w:b/>
          <w:kern w:val="0"/>
          <w:sz w:val="24"/>
          <w:szCs w:val="24"/>
          <w:lang w:eastAsia="ru-RU"/>
          <w14:ligatures w14:val="none"/>
        </w:rPr>
      </w:pPr>
      <w:r w:rsidRPr="005D250C">
        <w:rPr>
          <w:rFonts w:eastAsia="Times New Roman" w:cs="Times New Roman"/>
          <w:b/>
          <w:kern w:val="0"/>
          <w:sz w:val="24"/>
          <w:szCs w:val="24"/>
          <w:lang w:eastAsia="ru-RU"/>
          <w14:ligatures w14:val="none"/>
        </w:rPr>
        <w:t>Общие рекомендации для преподавателей:</w:t>
      </w:r>
    </w:p>
    <w:p w14:paraId="61E5AF05" w14:textId="77777777" w:rsidR="005D250C" w:rsidRPr="005D250C" w:rsidRDefault="005D250C" w:rsidP="005D250C">
      <w:pPr>
        <w:widowControl w:val="0"/>
        <w:autoSpaceDE w:val="0"/>
        <w:autoSpaceDN w:val="0"/>
        <w:adjustRightInd w:val="0"/>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 xml:space="preserve">Преподаватель должен </w:t>
      </w:r>
    </w:p>
    <w:p w14:paraId="437849A7" w14:textId="77777777" w:rsidR="005D250C" w:rsidRPr="005D250C" w:rsidRDefault="005D250C" w:rsidP="005D250C">
      <w:pPr>
        <w:widowControl w:val="0"/>
        <w:numPr>
          <w:ilvl w:val="0"/>
          <w:numId w:val="14"/>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 xml:space="preserve">проявлять педагогический такт, </w:t>
      </w:r>
    </w:p>
    <w:p w14:paraId="78AE68A7" w14:textId="77777777" w:rsidR="005D250C" w:rsidRPr="005D250C" w:rsidRDefault="005D250C" w:rsidP="005D250C">
      <w:pPr>
        <w:widowControl w:val="0"/>
        <w:numPr>
          <w:ilvl w:val="0"/>
          <w:numId w:val="14"/>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 xml:space="preserve">создавать ситуации успеха для студентов с инвалидностью и ОВЗ, тем самым повышая их самооценку </w:t>
      </w:r>
    </w:p>
    <w:p w14:paraId="55F1B877" w14:textId="77777777" w:rsidR="005D250C" w:rsidRPr="005D250C" w:rsidRDefault="005D250C" w:rsidP="005D250C">
      <w:pPr>
        <w:widowControl w:val="0"/>
        <w:numPr>
          <w:ilvl w:val="0"/>
          <w:numId w:val="14"/>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своевременно оказывать помощь, развивать веру в собственные силы и возможности.</w:t>
      </w:r>
    </w:p>
    <w:p w14:paraId="353E995A" w14:textId="77777777" w:rsidR="005D250C" w:rsidRPr="005D250C" w:rsidRDefault="005D250C" w:rsidP="005D250C">
      <w:pPr>
        <w:widowControl w:val="0"/>
        <w:numPr>
          <w:ilvl w:val="0"/>
          <w:numId w:val="14"/>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распределение студентов по парам для выполнения проектов, чтобы один из студентов мог подать пример другому, особенно для тех обучающихся, которые испытывают трудности при общении.</w:t>
      </w:r>
    </w:p>
    <w:p w14:paraId="3D8DEFA8" w14:textId="77777777" w:rsidR="005D250C" w:rsidRPr="005D250C" w:rsidRDefault="005D250C" w:rsidP="005D250C">
      <w:pPr>
        <w:widowControl w:val="0"/>
        <w:numPr>
          <w:ilvl w:val="0"/>
          <w:numId w:val="14"/>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доброжелательно аргументировать отметку, хвалить за приложенные усилия.</w:t>
      </w:r>
    </w:p>
    <w:p w14:paraId="092FD155" w14:textId="77777777" w:rsidR="005D250C" w:rsidRPr="005D250C" w:rsidRDefault="005D250C" w:rsidP="005D250C">
      <w:pPr>
        <w:widowControl w:val="0"/>
        <w:numPr>
          <w:ilvl w:val="0"/>
          <w:numId w:val="14"/>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lastRenderedPageBreak/>
        <w:t>избегайте состязательных моментов, любых видов работ, учитывающих скорость</w:t>
      </w:r>
    </w:p>
    <w:p w14:paraId="0A7E606E" w14:textId="77777777" w:rsidR="005D250C" w:rsidRPr="005D250C" w:rsidRDefault="005D250C" w:rsidP="005D250C">
      <w:pPr>
        <w:widowControl w:val="0"/>
        <w:numPr>
          <w:ilvl w:val="0"/>
          <w:numId w:val="14"/>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не сравнивайте обучающегося с окружающими</w:t>
      </w:r>
    </w:p>
    <w:p w14:paraId="2D46186E" w14:textId="77777777" w:rsidR="005D250C" w:rsidRPr="005D250C" w:rsidRDefault="005D250C" w:rsidP="005D250C">
      <w:pPr>
        <w:widowControl w:val="0"/>
        <w:numPr>
          <w:ilvl w:val="0"/>
          <w:numId w:val="14"/>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давайте время на обдумывание задания, подготовку, не ставьте обучающегося  в ситуацию неожиданного вопроса, не требуйте отвечать новый, неусвоенный материал</w:t>
      </w:r>
    </w:p>
    <w:p w14:paraId="7523FDD6" w14:textId="77777777" w:rsidR="005D250C" w:rsidRPr="005D250C" w:rsidRDefault="005D250C" w:rsidP="005D250C">
      <w:pPr>
        <w:widowControl w:val="0"/>
        <w:autoSpaceDE w:val="0"/>
        <w:autoSpaceDN w:val="0"/>
        <w:adjustRightInd w:val="0"/>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Общие рекомендации по работе со студентами-инвалидами.</w:t>
      </w:r>
    </w:p>
    <w:p w14:paraId="00CDFEB2" w14:textId="77777777" w:rsidR="005D250C" w:rsidRPr="005D250C" w:rsidRDefault="005D250C" w:rsidP="005D250C">
      <w:pPr>
        <w:widowControl w:val="0"/>
        <w:autoSpaceDE w:val="0"/>
        <w:autoSpaceDN w:val="0"/>
        <w:adjustRightInd w:val="0"/>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Использование указаний, как в устной, так и письменной форме;</w:t>
      </w:r>
    </w:p>
    <w:p w14:paraId="79B0A131" w14:textId="77777777" w:rsidR="005D250C" w:rsidRPr="005D250C" w:rsidRDefault="005D250C" w:rsidP="005D250C">
      <w:pPr>
        <w:widowControl w:val="0"/>
        <w:autoSpaceDE w:val="0"/>
        <w:autoSpaceDN w:val="0"/>
        <w:adjustRightInd w:val="0"/>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Поэтапное разъяснение заданий;</w:t>
      </w:r>
    </w:p>
    <w:p w14:paraId="0824CD4A" w14:textId="77777777" w:rsidR="005D250C" w:rsidRPr="005D250C" w:rsidRDefault="005D250C" w:rsidP="005D250C">
      <w:pPr>
        <w:widowControl w:val="0"/>
        <w:autoSpaceDE w:val="0"/>
        <w:autoSpaceDN w:val="0"/>
        <w:adjustRightInd w:val="0"/>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Последовательное выполнение заданий;</w:t>
      </w:r>
    </w:p>
    <w:p w14:paraId="06E451E6" w14:textId="77777777" w:rsidR="005D250C" w:rsidRPr="005D250C" w:rsidRDefault="005D250C" w:rsidP="005D250C">
      <w:pPr>
        <w:widowControl w:val="0"/>
        <w:autoSpaceDE w:val="0"/>
        <w:autoSpaceDN w:val="0"/>
        <w:adjustRightInd w:val="0"/>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Повторение студентами инструкции к выполнению задания;</w:t>
      </w:r>
    </w:p>
    <w:p w14:paraId="00269902" w14:textId="77777777" w:rsidR="005D250C" w:rsidRPr="005D250C" w:rsidRDefault="005D250C" w:rsidP="005D250C">
      <w:pPr>
        <w:widowControl w:val="0"/>
        <w:autoSpaceDE w:val="0"/>
        <w:autoSpaceDN w:val="0"/>
        <w:adjustRightInd w:val="0"/>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Обеспечение аудио-визуальными техническими средствами обучения;</w:t>
      </w:r>
    </w:p>
    <w:p w14:paraId="63C89AE5" w14:textId="77777777" w:rsidR="005D250C" w:rsidRPr="005D250C" w:rsidRDefault="005D250C" w:rsidP="005D250C">
      <w:pPr>
        <w:widowControl w:val="0"/>
        <w:autoSpaceDE w:val="0"/>
        <w:autoSpaceDN w:val="0"/>
        <w:adjustRightInd w:val="0"/>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Демонстрация уже выполненного задания (например, решенная математическая задача);</w:t>
      </w:r>
    </w:p>
    <w:p w14:paraId="21EB33BD" w14:textId="77777777" w:rsidR="005D250C" w:rsidRPr="005D250C" w:rsidRDefault="005D250C" w:rsidP="005D250C">
      <w:pPr>
        <w:widowControl w:val="0"/>
        <w:autoSpaceDE w:val="0"/>
        <w:autoSpaceDN w:val="0"/>
        <w:adjustRightInd w:val="0"/>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Близость к студентам во время объяснения задания;</w:t>
      </w:r>
    </w:p>
    <w:p w14:paraId="572C94C7" w14:textId="77777777" w:rsidR="005D250C" w:rsidRPr="005D250C" w:rsidRDefault="005D250C" w:rsidP="005D250C">
      <w:pPr>
        <w:widowControl w:val="0"/>
        <w:autoSpaceDE w:val="0"/>
        <w:autoSpaceDN w:val="0"/>
        <w:adjustRightInd w:val="0"/>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Разрешение использовать диктофон для записи ответов учащимися;</w:t>
      </w:r>
    </w:p>
    <w:p w14:paraId="64547C32" w14:textId="77777777" w:rsidR="005D250C" w:rsidRPr="005D250C" w:rsidRDefault="005D250C" w:rsidP="005D250C">
      <w:pPr>
        <w:widowControl w:val="0"/>
        <w:autoSpaceDE w:val="0"/>
        <w:autoSpaceDN w:val="0"/>
        <w:adjustRightInd w:val="0"/>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Акцентирование внимания на хороших оценках;</w:t>
      </w:r>
    </w:p>
    <w:p w14:paraId="182D6534" w14:textId="77777777" w:rsidR="005D250C" w:rsidRPr="005D250C" w:rsidRDefault="005D250C" w:rsidP="005D250C">
      <w:pPr>
        <w:widowControl w:val="0"/>
        <w:autoSpaceDE w:val="0"/>
        <w:autoSpaceDN w:val="0"/>
        <w:adjustRightInd w:val="0"/>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Свести к минимуму наказания за невыполнение задания; ориентироваться более на позитивное, чем негативное;</w:t>
      </w:r>
    </w:p>
    <w:p w14:paraId="209049F8" w14:textId="77777777" w:rsidR="005D250C" w:rsidRPr="005D250C" w:rsidRDefault="005D250C" w:rsidP="005D250C">
      <w:pPr>
        <w:widowControl w:val="0"/>
        <w:autoSpaceDE w:val="0"/>
        <w:autoSpaceDN w:val="0"/>
        <w:adjustRightInd w:val="0"/>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Составление индивидуальных планов, позитивно ориентированных и учитывающих навыки и умения студента;</w:t>
      </w:r>
    </w:p>
    <w:p w14:paraId="5A726CE9" w14:textId="77777777" w:rsidR="005D250C" w:rsidRPr="005D250C" w:rsidRDefault="005D250C" w:rsidP="005D250C">
      <w:pPr>
        <w:widowControl w:val="0"/>
        <w:autoSpaceDE w:val="0"/>
        <w:autoSpaceDN w:val="0"/>
        <w:adjustRightInd w:val="0"/>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Игнорирование незначительных поведенческих нарушений. Разработка мер вмешательства в случае недопустимого поведения, которое является непреднамеренным.</w:t>
      </w:r>
    </w:p>
    <w:p w14:paraId="72C8FADC" w14:textId="77777777" w:rsidR="005D250C" w:rsidRPr="005D250C" w:rsidRDefault="005D250C" w:rsidP="005D250C">
      <w:pPr>
        <w:widowControl w:val="0"/>
        <w:autoSpaceDE w:val="0"/>
        <w:autoSpaceDN w:val="0"/>
        <w:adjustRightInd w:val="0"/>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Технологии достижения успеха в работе со студентами-инвалидами</w:t>
      </w:r>
    </w:p>
    <w:p w14:paraId="234CD06C" w14:textId="77777777" w:rsidR="005D250C" w:rsidRPr="005D250C" w:rsidRDefault="005D250C" w:rsidP="005D250C">
      <w:pPr>
        <w:widowControl w:val="0"/>
        <w:autoSpaceDE w:val="0"/>
        <w:autoSpaceDN w:val="0"/>
        <w:adjustRightInd w:val="0"/>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Педагогам следует способствовать созданию доброжелательной атмосферы во всех группах, где студенты могут обсуждать свою жизнь и чувства, где развита взаимная поддержка и коллективная работа.</w:t>
      </w:r>
    </w:p>
    <w:p w14:paraId="54E47482" w14:textId="77777777" w:rsidR="005D250C" w:rsidRPr="005D250C" w:rsidRDefault="005D250C" w:rsidP="005D250C">
      <w:pPr>
        <w:widowControl w:val="0"/>
        <w:autoSpaceDE w:val="0"/>
        <w:autoSpaceDN w:val="0"/>
        <w:adjustRightInd w:val="0"/>
        <w:spacing w:after="0"/>
        <w:jc w:val="both"/>
        <w:rPr>
          <w:rFonts w:eastAsia="Times New Roman" w:cs="Times New Roman"/>
          <w:kern w:val="0"/>
          <w:sz w:val="24"/>
          <w:szCs w:val="24"/>
          <w:lang w:eastAsia="ru-RU"/>
          <w14:ligatures w14:val="none"/>
        </w:rPr>
      </w:pPr>
      <w:r w:rsidRPr="005D250C">
        <w:rPr>
          <w:rFonts w:eastAsia="Times New Roman" w:cs="Times New Roman"/>
          <w:kern w:val="0"/>
          <w:sz w:val="24"/>
          <w:szCs w:val="24"/>
          <w:lang w:eastAsia="ru-RU"/>
          <w14:ligatures w14:val="none"/>
        </w:rPr>
        <w:t>Необходимо отмечать достижения студента относительно его успехов, нестандартные достижения. Следует использовать возможности внеучебной работы, например, во время занятий в кружках, участия в общеуниверситетских мероприятиях.</w:t>
      </w:r>
    </w:p>
    <w:p w14:paraId="5B567EAF" w14:textId="77777777" w:rsidR="005D250C" w:rsidRPr="005D250C" w:rsidRDefault="005D250C" w:rsidP="005D250C">
      <w:pPr>
        <w:shd w:val="clear" w:color="auto" w:fill="FFFFFF"/>
        <w:spacing w:before="100" w:beforeAutospacing="1" w:after="100" w:afterAutospacing="1"/>
        <w:outlineLvl w:val="1"/>
        <w:rPr>
          <w:rFonts w:eastAsia="Arial Unicode MS" w:cs="Times New Roman"/>
          <w:kern w:val="0"/>
          <w:sz w:val="24"/>
          <w:szCs w:val="24"/>
          <w:lang w:eastAsia="ru-RU"/>
          <w14:ligatures w14:val="none"/>
        </w:rPr>
      </w:pPr>
    </w:p>
    <w:p w14:paraId="2046E927" w14:textId="77777777" w:rsidR="005D250C" w:rsidRPr="005D250C" w:rsidRDefault="005D250C" w:rsidP="005D250C">
      <w:pPr>
        <w:shd w:val="clear" w:color="auto" w:fill="FFFFFF"/>
        <w:spacing w:before="100" w:beforeAutospacing="1" w:after="100" w:afterAutospacing="1"/>
        <w:outlineLvl w:val="1"/>
        <w:rPr>
          <w:rFonts w:eastAsia="Arial Unicode MS" w:cs="Times New Roman"/>
          <w:kern w:val="0"/>
          <w:sz w:val="24"/>
          <w:szCs w:val="24"/>
          <w:lang w:eastAsia="ru-RU"/>
          <w14:ligatures w14:val="none"/>
        </w:rPr>
      </w:pPr>
    </w:p>
    <w:p w14:paraId="457F9410" w14:textId="77777777" w:rsidR="005D250C" w:rsidRDefault="005D250C" w:rsidP="006C0B77">
      <w:pPr>
        <w:spacing w:after="0"/>
        <w:ind w:firstLine="709"/>
        <w:jc w:val="both"/>
      </w:pPr>
    </w:p>
    <w:sectPr w:rsidR="005D250C"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2" w15:restartNumberingAfterBreak="0">
    <w:nsid w:val="1A98690F"/>
    <w:multiLevelType w:val="multilevel"/>
    <w:tmpl w:val="6D84ED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C83E59"/>
    <w:multiLevelType w:val="hybridMultilevel"/>
    <w:tmpl w:val="1256D9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E6629B4"/>
    <w:multiLevelType w:val="hybridMultilevel"/>
    <w:tmpl w:val="3B049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C8A2A6A"/>
    <w:multiLevelType w:val="hybridMultilevel"/>
    <w:tmpl w:val="9EBE839E"/>
    <w:lvl w:ilvl="0" w:tplc="B7BA0C16">
      <w:numFmt w:val="bullet"/>
      <w:lvlText w:val="–"/>
      <w:lvlJc w:val="left"/>
      <w:pPr>
        <w:ind w:left="533" w:hanging="293"/>
      </w:pPr>
      <w:rPr>
        <w:rFonts w:ascii="Times New Roman" w:eastAsia="Times New Roman" w:hAnsi="Times New Roman" w:cs="Times New Roman" w:hint="default"/>
        <w:w w:val="100"/>
        <w:sz w:val="24"/>
        <w:szCs w:val="24"/>
        <w:lang w:val="ru-RU" w:eastAsia="en-US" w:bidi="ar-SA"/>
      </w:rPr>
    </w:lvl>
    <w:lvl w:ilvl="1" w:tplc="017C332C">
      <w:numFmt w:val="bullet"/>
      <w:lvlText w:val="•"/>
      <w:lvlJc w:val="left"/>
      <w:pPr>
        <w:ind w:left="1578" w:hanging="293"/>
      </w:pPr>
      <w:rPr>
        <w:rFonts w:hint="default"/>
        <w:lang w:val="ru-RU" w:eastAsia="en-US" w:bidi="ar-SA"/>
      </w:rPr>
    </w:lvl>
    <w:lvl w:ilvl="2" w:tplc="83943934">
      <w:numFmt w:val="bullet"/>
      <w:lvlText w:val="•"/>
      <w:lvlJc w:val="left"/>
      <w:pPr>
        <w:ind w:left="2616" w:hanging="293"/>
      </w:pPr>
      <w:rPr>
        <w:rFonts w:hint="default"/>
        <w:lang w:val="ru-RU" w:eastAsia="en-US" w:bidi="ar-SA"/>
      </w:rPr>
    </w:lvl>
    <w:lvl w:ilvl="3" w:tplc="E494ADAA">
      <w:numFmt w:val="bullet"/>
      <w:lvlText w:val="•"/>
      <w:lvlJc w:val="left"/>
      <w:pPr>
        <w:ind w:left="3655" w:hanging="293"/>
      </w:pPr>
      <w:rPr>
        <w:rFonts w:hint="default"/>
        <w:lang w:val="ru-RU" w:eastAsia="en-US" w:bidi="ar-SA"/>
      </w:rPr>
    </w:lvl>
    <w:lvl w:ilvl="4" w:tplc="D3DE9DE6">
      <w:numFmt w:val="bullet"/>
      <w:lvlText w:val="•"/>
      <w:lvlJc w:val="left"/>
      <w:pPr>
        <w:ind w:left="4693" w:hanging="293"/>
      </w:pPr>
      <w:rPr>
        <w:rFonts w:hint="default"/>
        <w:lang w:val="ru-RU" w:eastAsia="en-US" w:bidi="ar-SA"/>
      </w:rPr>
    </w:lvl>
    <w:lvl w:ilvl="5" w:tplc="198A43CA">
      <w:numFmt w:val="bullet"/>
      <w:lvlText w:val="•"/>
      <w:lvlJc w:val="left"/>
      <w:pPr>
        <w:ind w:left="5732" w:hanging="293"/>
      </w:pPr>
      <w:rPr>
        <w:rFonts w:hint="default"/>
        <w:lang w:val="ru-RU" w:eastAsia="en-US" w:bidi="ar-SA"/>
      </w:rPr>
    </w:lvl>
    <w:lvl w:ilvl="6" w:tplc="F9D4F0F2">
      <w:numFmt w:val="bullet"/>
      <w:lvlText w:val="•"/>
      <w:lvlJc w:val="left"/>
      <w:pPr>
        <w:ind w:left="6770" w:hanging="293"/>
      </w:pPr>
      <w:rPr>
        <w:rFonts w:hint="default"/>
        <w:lang w:val="ru-RU" w:eastAsia="en-US" w:bidi="ar-SA"/>
      </w:rPr>
    </w:lvl>
    <w:lvl w:ilvl="7" w:tplc="381E3D36">
      <w:numFmt w:val="bullet"/>
      <w:lvlText w:val="•"/>
      <w:lvlJc w:val="left"/>
      <w:pPr>
        <w:ind w:left="7808" w:hanging="293"/>
      </w:pPr>
      <w:rPr>
        <w:rFonts w:hint="default"/>
        <w:lang w:val="ru-RU" w:eastAsia="en-US" w:bidi="ar-SA"/>
      </w:rPr>
    </w:lvl>
    <w:lvl w:ilvl="8" w:tplc="95626AE2">
      <w:numFmt w:val="bullet"/>
      <w:lvlText w:val="•"/>
      <w:lvlJc w:val="left"/>
      <w:pPr>
        <w:ind w:left="8847" w:hanging="293"/>
      </w:pPr>
      <w:rPr>
        <w:rFonts w:hint="default"/>
        <w:lang w:val="ru-RU" w:eastAsia="en-US" w:bidi="ar-SA"/>
      </w:rPr>
    </w:lvl>
  </w:abstractNum>
  <w:abstractNum w:abstractNumId="10"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11" w15:restartNumberingAfterBreak="0">
    <w:nsid w:val="6EBD10CA"/>
    <w:multiLevelType w:val="hybridMultilevel"/>
    <w:tmpl w:val="6EFAF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850677708">
    <w:abstractNumId w:val="10"/>
  </w:num>
  <w:num w:numId="2" w16cid:durableId="486289131">
    <w:abstractNumId w:val="6"/>
  </w:num>
  <w:num w:numId="3" w16cid:durableId="640891850">
    <w:abstractNumId w:val="1"/>
  </w:num>
  <w:num w:numId="4" w16cid:durableId="1893467739">
    <w:abstractNumId w:val="12"/>
  </w:num>
  <w:num w:numId="5" w16cid:durableId="1822506452">
    <w:abstractNumId w:val="4"/>
  </w:num>
  <w:num w:numId="6" w16cid:durableId="766272971">
    <w:abstractNumId w:val="8"/>
  </w:num>
  <w:num w:numId="7" w16cid:durableId="1539973133">
    <w:abstractNumId w:val="0"/>
  </w:num>
  <w:num w:numId="8" w16cid:durableId="886258725">
    <w:abstractNumId w:val="13"/>
  </w:num>
  <w:num w:numId="9" w16cid:durableId="2130969171">
    <w:abstractNumId w:val="3"/>
  </w:num>
  <w:num w:numId="10" w16cid:durableId="370961643">
    <w:abstractNumId w:val="5"/>
  </w:num>
  <w:num w:numId="11" w16cid:durableId="466440267">
    <w:abstractNumId w:val="2"/>
  </w:num>
  <w:num w:numId="12" w16cid:durableId="152376654">
    <w:abstractNumId w:val="7"/>
  </w:num>
  <w:num w:numId="13" w16cid:durableId="1662929451">
    <w:abstractNumId w:val="9"/>
  </w:num>
  <w:num w:numId="14" w16cid:durableId="8071654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F8F"/>
    <w:rsid w:val="005D250C"/>
    <w:rsid w:val="006667E9"/>
    <w:rsid w:val="006C0B77"/>
    <w:rsid w:val="008242FF"/>
    <w:rsid w:val="00870751"/>
    <w:rsid w:val="00922C48"/>
    <w:rsid w:val="00A50F8F"/>
    <w:rsid w:val="00B9115B"/>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42F8E"/>
  <w15:chartTrackingRefBased/>
  <w15:docId w15:val="{928037DE-BE35-429D-A37E-87F0C4CA3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A50F8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A50F8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A50F8F"/>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A50F8F"/>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A50F8F"/>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A50F8F"/>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A50F8F"/>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A50F8F"/>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A50F8F"/>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0F8F"/>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A50F8F"/>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A50F8F"/>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A50F8F"/>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A50F8F"/>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A50F8F"/>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A50F8F"/>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A50F8F"/>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A50F8F"/>
    <w:rPr>
      <w:rFonts w:eastAsiaTheme="majorEastAsia" w:cstheme="majorBidi"/>
      <w:color w:val="272727" w:themeColor="text1" w:themeTint="D8"/>
      <w:sz w:val="28"/>
    </w:rPr>
  </w:style>
  <w:style w:type="paragraph" w:styleId="a3">
    <w:name w:val="Title"/>
    <w:basedOn w:val="a"/>
    <w:next w:val="a"/>
    <w:link w:val="a4"/>
    <w:uiPriority w:val="10"/>
    <w:qFormat/>
    <w:rsid w:val="00A50F8F"/>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A50F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50F8F"/>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A50F8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50F8F"/>
    <w:pPr>
      <w:spacing w:before="160"/>
      <w:jc w:val="center"/>
    </w:pPr>
    <w:rPr>
      <w:i/>
      <w:iCs/>
      <w:color w:val="404040" w:themeColor="text1" w:themeTint="BF"/>
    </w:rPr>
  </w:style>
  <w:style w:type="character" w:customStyle="1" w:styleId="22">
    <w:name w:val="Цитата 2 Знак"/>
    <w:basedOn w:val="a0"/>
    <w:link w:val="21"/>
    <w:uiPriority w:val="29"/>
    <w:rsid w:val="00A50F8F"/>
    <w:rPr>
      <w:rFonts w:ascii="Times New Roman" w:hAnsi="Times New Roman"/>
      <w:i/>
      <w:iCs/>
      <w:color w:val="404040" w:themeColor="text1" w:themeTint="BF"/>
      <w:sz w:val="28"/>
    </w:rPr>
  </w:style>
  <w:style w:type="paragraph" w:styleId="a7">
    <w:name w:val="List Paragraph"/>
    <w:basedOn w:val="a"/>
    <w:uiPriority w:val="34"/>
    <w:qFormat/>
    <w:rsid w:val="00A50F8F"/>
    <w:pPr>
      <w:ind w:left="720"/>
      <w:contextualSpacing/>
    </w:pPr>
  </w:style>
  <w:style w:type="character" w:styleId="a8">
    <w:name w:val="Intense Emphasis"/>
    <w:basedOn w:val="a0"/>
    <w:uiPriority w:val="21"/>
    <w:qFormat/>
    <w:rsid w:val="00A50F8F"/>
    <w:rPr>
      <w:i/>
      <w:iCs/>
      <w:color w:val="2E74B5" w:themeColor="accent1" w:themeShade="BF"/>
    </w:rPr>
  </w:style>
  <w:style w:type="paragraph" w:styleId="a9">
    <w:name w:val="Intense Quote"/>
    <w:basedOn w:val="a"/>
    <w:next w:val="a"/>
    <w:link w:val="aa"/>
    <w:uiPriority w:val="30"/>
    <w:qFormat/>
    <w:rsid w:val="00A50F8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A50F8F"/>
    <w:rPr>
      <w:rFonts w:ascii="Times New Roman" w:hAnsi="Times New Roman"/>
      <w:i/>
      <w:iCs/>
      <w:color w:val="2E74B5" w:themeColor="accent1" w:themeShade="BF"/>
      <w:sz w:val="28"/>
    </w:rPr>
  </w:style>
  <w:style w:type="character" w:styleId="ab">
    <w:name w:val="Intense Reference"/>
    <w:basedOn w:val="a0"/>
    <w:uiPriority w:val="32"/>
    <w:qFormat/>
    <w:rsid w:val="00A50F8F"/>
    <w:rPr>
      <w:b/>
      <w:bCs/>
      <w:smallCaps/>
      <w:color w:val="2E74B5" w:themeColor="accent1" w:themeShade="BF"/>
      <w:spacing w:val="5"/>
    </w:rPr>
  </w:style>
  <w:style w:type="table" w:customStyle="1" w:styleId="11">
    <w:name w:val="Сетка таблицы1"/>
    <w:basedOn w:val="a1"/>
    <w:next w:val="ac"/>
    <w:uiPriority w:val="59"/>
    <w:rsid w:val="005D250C"/>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5D25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20</Pages>
  <Words>8443</Words>
  <Characters>48126</Characters>
  <Application>Microsoft Office Word</Application>
  <DocSecurity>0</DocSecurity>
  <Lines>401</Lines>
  <Paragraphs>112</Paragraphs>
  <ScaleCrop>false</ScaleCrop>
  <Company/>
  <LinksUpToDate>false</LinksUpToDate>
  <CharactersWithSpaces>56457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2025-09-11T06:12:00Z</dcterms:created>
  <dcterms:modified xsi:type="dcterms:W3CDTF">2025-09-11T06:16:00Z</dcterms:modified>
</cp:coreProperties>
</file>